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2C00">
      <w:pPr>
        <w:pStyle w:val="1"/>
        <w:rPr>
          <w:rFonts w:eastAsia="Times New Roman"/>
        </w:rPr>
      </w:pPr>
      <w:r>
        <w:rPr>
          <w:rFonts w:eastAsia="Times New Roman"/>
        </w:rPr>
        <w:t>Заявление в Министерство промышленности и торговли Российской Федерации о возмещении из федерального бюджета части затрат организациям народных художественных промыслов (рекомендуемая форма)</w:t>
      </w:r>
    </w:p>
    <w:p w:rsidR="00000000" w:rsidRDefault="00432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C00">
      <w:pPr>
        <w:pStyle w:val="right"/>
      </w:pPr>
      <w:r>
        <w:t xml:space="preserve">Приложение N 1 </w:t>
      </w:r>
      <w:r>
        <w:br/>
        <w:t xml:space="preserve">к Порядку организации </w:t>
      </w:r>
      <w:r>
        <w:br/>
      </w:r>
      <w:r>
        <w:t xml:space="preserve">работы по предоставлению </w:t>
      </w:r>
      <w:r>
        <w:br/>
        <w:t xml:space="preserve">из федерального бюджета </w:t>
      </w:r>
      <w:r>
        <w:br/>
        <w:t xml:space="preserve">организациям народных </w:t>
      </w:r>
      <w:r>
        <w:br/>
        <w:t xml:space="preserve">художественных промыслов </w:t>
      </w:r>
      <w:r>
        <w:br/>
        <w:t xml:space="preserve">(рекомендуемая форма) </w:t>
      </w:r>
    </w:p>
    <w:p w:rsidR="00000000" w:rsidRDefault="00432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C00">
      <w:pPr>
        <w:pStyle w:val="HTML"/>
      </w:pPr>
      <w:r>
        <w:t xml:space="preserve">                             Бланк организации</w:t>
      </w:r>
    </w:p>
    <w:p w:rsidR="00000000" w:rsidRDefault="00432C00">
      <w:pPr>
        <w:pStyle w:val="HTML"/>
      </w:pPr>
    </w:p>
    <w:p w:rsidR="00000000" w:rsidRDefault="00432C00">
      <w:pPr>
        <w:pStyle w:val="HTML"/>
      </w:pPr>
      <w:r>
        <w:t>Министерство промышленности</w:t>
      </w:r>
    </w:p>
    <w:p w:rsidR="00000000" w:rsidRDefault="00432C00">
      <w:pPr>
        <w:pStyle w:val="HTML"/>
      </w:pPr>
      <w:r>
        <w:t>и торговли Российской Федерации</w:t>
      </w:r>
    </w:p>
    <w:p w:rsidR="00000000" w:rsidRDefault="00432C00">
      <w:pPr>
        <w:pStyle w:val="HTML"/>
      </w:pPr>
    </w:p>
    <w:p w:rsidR="00000000" w:rsidRDefault="00432C00">
      <w:pPr>
        <w:pStyle w:val="HTML"/>
      </w:pPr>
      <w:r>
        <w:t>ЗАЯВЛЕНИЕ</w:t>
      </w:r>
    </w:p>
    <w:p w:rsidR="00000000" w:rsidRDefault="00432C00">
      <w:pPr>
        <w:pStyle w:val="HTML"/>
      </w:pPr>
    </w:p>
    <w:p w:rsidR="00000000" w:rsidRDefault="00432C00">
      <w:pPr>
        <w:pStyle w:val="HTML"/>
      </w:pPr>
      <w:r>
        <w:t>В  соответст</w:t>
      </w:r>
      <w:r>
        <w:t>вии  с  Приказом  Министерства  промышленности  и  торговли</w:t>
      </w:r>
    </w:p>
    <w:p w:rsidR="00000000" w:rsidRDefault="00432C00">
      <w:pPr>
        <w:pStyle w:val="HTML"/>
      </w:pPr>
      <w:r>
        <w:t>Российской  Федерации  от  17  февраля  2009 г. N 64 "Об утверждении Правил</w:t>
      </w:r>
    </w:p>
    <w:p w:rsidR="00000000" w:rsidRDefault="00432C00">
      <w:pPr>
        <w:pStyle w:val="HTML"/>
      </w:pPr>
      <w:r>
        <w:t>предоставления  субсидий  из  федерального  бюджета  организациям  народных</w:t>
      </w:r>
    </w:p>
    <w:p w:rsidR="00000000" w:rsidRDefault="00432C00">
      <w:pPr>
        <w:pStyle w:val="HTML"/>
      </w:pPr>
      <w:r>
        <w:t>художественных       промыслов"</w:t>
      </w:r>
    </w:p>
    <w:p w:rsidR="00000000" w:rsidRDefault="00432C00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432C00">
      <w:pPr>
        <w:pStyle w:val="HTML"/>
      </w:pPr>
      <w:r>
        <w:t>(полное наименование организации)</w:t>
      </w:r>
    </w:p>
    <w:p w:rsidR="00000000" w:rsidRDefault="00432C00">
      <w:pPr>
        <w:pStyle w:val="HTML"/>
      </w:pPr>
      <w:r>
        <w:t>просит  возместить  из  федерального  бюджета часть затрат в соответствии с</w:t>
      </w:r>
    </w:p>
    <w:p w:rsidR="00000000" w:rsidRDefault="00432C00">
      <w:pPr>
        <w:pStyle w:val="HTML"/>
      </w:pPr>
      <w:r>
        <w:t>пунктом 2, подпунктами "а", "б", "в", "г", "д" указанных Правил.</w:t>
      </w:r>
    </w:p>
    <w:p w:rsidR="00000000" w:rsidRDefault="00432C00">
      <w:pPr>
        <w:pStyle w:val="HTML"/>
      </w:pPr>
      <w:r>
        <w:t>Сумма к возмещени</w:t>
      </w:r>
      <w:r>
        <w:t>ю ____________ руб.</w:t>
      </w:r>
    </w:p>
    <w:p w:rsidR="00000000" w:rsidRDefault="00432C00">
      <w:pPr>
        <w:pStyle w:val="HTML"/>
      </w:pPr>
      <w:r>
        <w:t>Приложение:   комплект   документов   в   соответствии  с  требованиями</w:t>
      </w:r>
    </w:p>
    <w:p w:rsidR="00000000" w:rsidRDefault="00432C00">
      <w:pPr>
        <w:pStyle w:val="HTML"/>
      </w:pPr>
      <w:r>
        <w:t>приложения  N  1  к Правилам предоставления     субсидий   из  федерального</w:t>
      </w:r>
    </w:p>
    <w:p w:rsidR="00000000" w:rsidRDefault="00432C00">
      <w:pPr>
        <w:pStyle w:val="HTML"/>
      </w:pPr>
      <w:r>
        <w:t>федерального   бюджета   организациям  народных  художественных  промыслов,</w:t>
      </w:r>
    </w:p>
    <w:p w:rsidR="00000000" w:rsidRDefault="00432C00">
      <w:pPr>
        <w:pStyle w:val="HTML"/>
      </w:pPr>
      <w:r>
        <w:t>утвержденных</w:t>
      </w:r>
      <w:r>
        <w:t xml:space="preserve"> Приказом Минпромторга России от 17 февраля 2009 г. N 64.</w:t>
      </w:r>
    </w:p>
    <w:p w:rsidR="00000000" w:rsidRDefault="00432C00">
      <w:pPr>
        <w:pStyle w:val="HTML"/>
      </w:pPr>
    </w:p>
    <w:p w:rsidR="00000000" w:rsidRDefault="00432C00">
      <w:pPr>
        <w:pStyle w:val="HTML"/>
      </w:pPr>
      <w:r>
        <w:t>Руководитель организации  _________________   _____________________________</w:t>
      </w:r>
    </w:p>
    <w:p w:rsidR="00000000" w:rsidRDefault="00432C00">
      <w:pPr>
        <w:pStyle w:val="HTML"/>
      </w:pPr>
      <w:r>
        <w:t>(подпись)           (расшифровка подписи)</w:t>
      </w:r>
    </w:p>
    <w:p w:rsidR="00000000" w:rsidRDefault="00432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C00">
      <w:pPr>
        <w:pStyle w:val="right"/>
      </w:pPr>
      <w:r>
        <w:t>Источник - Приказ Минпромторга России от 17.03.2009 № 140 (с изменениями и дополнениями на 2010 год)</w:t>
      </w:r>
    </w:p>
    <w:p w:rsidR="00000000" w:rsidRDefault="00432C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https://порядокправа.рф/obrazecy/zayavlenie_v_ministerstvo_promyshlennosti_i_torgovli_rossijskoj_federacii_o_vozmeshhenii_iz_federalnogo.htm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00"/>
    <w:rsid w:val="004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6A1081-635D-48FE-9309-D82F8611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ministerstvo_promyshlennosti_i_torgovli_rossijskoj_federacii_o_vozmeshhenii_iz_federal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Министерство промышленности и торговли Российской Федерации о возмещении из федерального бюджета части затрат организациям народных художественных промыслов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2022-08-26T16:56:00Z</dcterms:created>
  <dcterms:modified xsi:type="dcterms:W3CDTF">2022-08-26T16:56:00Z</dcterms:modified>
</cp:coreProperties>
</file>