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73193">
      <w:pPr>
        <w:pStyle w:val="1"/>
        <w:rPr>
          <w:rFonts w:eastAsia="Times New Roman"/>
        </w:rPr>
      </w:pPr>
      <w:r>
        <w:rPr>
          <w:rFonts w:eastAsia="Times New Roman"/>
        </w:rPr>
        <w:t>Заявление о согласовании кодекса профессиональной этики (рекомендуемый образец)</w:t>
      </w:r>
    </w:p>
    <w:p w:rsidR="00000000" w:rsidRDefault="00473193">
      <w:pPr>
        <w:pStyle w:val="right"/>
      </w:pPr>
      <w:r>
        <w:t xml:space="preserve">Приложение N 1 к Административному регламенту предоставления Федеральной </w:t>
      </w:r>
      <w:r>
        <w:t>службой по финансовым рынкам государственной услуги по согласованию кодексов профессиональной этики негосударственных пенсионных фондов, осуществляющих деятельность в качестве страховщика по обязательному пенсионному страхованию, управляющих компаний, осущ</w:t>
      </w:r>
      <w:r>
        <w:t>ествляющих</w:t>
      </w:r>
    </w:p>
    <w:p w:rsidR="00000000" w:rsidRDefault="00473193">
      <w:pPr>
        <w:pStyle w:val="right"/>
        <w:spacing w:after="240" w:afterAutospacing="0"/>
      </w:pPr>
      <w:r>
        <w:t xml:space="preserve">управление средствами инвестиционных </w:t>
      </w:r>
      <w:r>
        <w:br/>
        <w:t xml:space="preserve">фондов, паевых инвестиционных фондов </w:t>
      </w:r>
      <w:r>
        <w:br/>
        <w:t xml:space="preserve">и негосударственных пенсионных фондов, </w:t>
      </w:r>
      <w:r>
        <w:br/>
        <w:t xml:space="preserve">специализированных депозитариев </w:t>
      </w:r>
      <w:r>
        <w:br/>
        <w:t xml:space="preserve">инвестиционных фондов, паевых </w:t>
      </w:r>
      <w:r>
        <w:br/>
        <w:t xml:space="preserve">инвестиционных фондов и негосударственных </w:t>
      </w:r>
      <w:r>
        <w:br/>
        <w:t>пенсионных фондов, бро</w:t>
      </w:r>
      <w:r>
        <w:t xml:space="preserve">керов, осуществляющих </w:t>
      </w:r>
      <w:r>
        <w:br/>
        <w:t xml:space="preserve">деятельность, связанную с инвестированием </w:t>
      </w:r>
      <w:r>
        <w:br/>
        <w:t xml:space="preserve">средств пенсионных накоплений </w:t>
      </w:r>
      <w:r>
        <w:br/>
        <w:t xml:space="preserve">или с формированием и инвестированием </w:t>
      </w:r>
      <w:r>
        <w:br/>
        <w:t xml:space="preserve">накоплений для жилищного обеспечения </w:t>
      </w:r>
      <w:r>
        <w:br/>
        <w:t xml:space="preserve">военнослужащих, и изменений в них </w:t>
      </w:r>
    </w:p>
    <w:p w:rsidR="00000000" w:rsidRDefault="00473193">
      <w:pPr>
        <w:pStyle w:val="right"/>
      </w:pPr>
      <w:r>
        <w:t>Рекомендуемый образец</w:t>
      </w:r>
    </w:p>
    <w:p w:rsidR="00000000" w:rsidRDefault="004731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3193">
      <w:pPr>
        <w:pStyle w:val="HTML"/>
      </w:pPr>
      <w:r>
        <w:t xml:space="preserve">          Заявление о со</w:t>
      </w:r>
      <w:r>
        <w:t>гласовании кодекса профессиональной этики</w:t>
      </w:r>
    </w:p>
    <w:p w:rsidR="00000000" w:rsidRDefault="00473193">
      <w:pPr>
        <w:pStyle w:val="HTML"/>
      </w:pPr>
    </w:p>
    <w:p w:rsidR="00000000" w:rsidRDefault="00473193">
      <w:pPr>
        <w:pStyle w:val="HTML"/>
      </w:pPr>
      <w:r>
        <w:t>___________________________________________________________________________</w:t>
      </w:r>
    </w:p>
    <w:p w:rsidR="00000000" w:rsidRDefault="00473193">
      <w:pPr>
        <w:pStyle w:val="HTML"/>
      </w:pPr>
      <w:r>
        <w:t>(полное наименование организации-заявителя)</w:t>
      </w:r>
    </w:p>
    <w:p w:rsidR="00000000" w:rsidRDefault="00473193">
      <w:pPr>
        <w:pStyle w:val="HTML"/>
      </w:pPr>
      <w:r>
        <w:t>___________________________________________________________________________</w:t>
      </w:r>
    </w:p>
    <w:p w:rsidR="00000000" w:rsidRDefault="00473193">
      <w:pPr>
        <w:pStyle w:val="HTML"/>
      </w:pPr>
      <w:r>
        <w:t>(место нахождения</w:t>
      </w:r>
      <w:r>
        <w:t xml:space="preserve"> организации-заявителя)</w:t>
      </w:r>
    </w:p>
    <w:p w:rsidR="00000000" w:rsidRDefault="00473193">
      <w:pPr>
        <w:pStyle w:val="HTML"/>
      </w:pPr>
      <w:r>
        <w:t>___________________________________________________________________________</w:t>
      </w:r>
    </w:p>
    <w:p w:rsidR="00000000" w:rsidRDefault="00473193">
      <w:pPr>
        <w:pStyle w:val="HTML"/>
      </w:pPr>
      <w:r>
        <w:t>(почтовый адрес организации-заявителя, контактный номер телефона и факса)</w:t>
      </w:r>
    </w:p>
    <w:p w:rsidR="00000000" w:rsidRDefault="00473193">
      <w:pPr>
        <w:pStyle w:val="HTML"/>
      </w:pPr>
      <w:r>
        <w:t>___________________________________________________________________________</w:t>
      </w:r>
    </w:p>
    <w:p w:rsidR="00000000" w:rsidRDefault="00473193">
      <w:pPr>
        <w:pStyle w:val="HTML"/>
      </w:pPr>
      <w:r>
        <w:t>(рекви</w:t>
      </w:r>
      <w:r>
        <w:t>зиты лицензии)</w:t>
      </w:r>
    </w:p>
    <w:p w:rsidR="00000000" w:rsidRDefault="00473193">
      <w:pPr>
        <w:pStyle w:val="HTML"/>
      </w:pPr>
      <w:r>
        <w:t>___________________________________________________________________________</w:t>
      </w:r>
    </w:p>
    <w:p w:rsidR="00000000" w:rsidRDefault="00473193">
      <w:pPr>
        <w:pStyle w:val="HTML"/>
      </w:pPr>
      <w:r>
        <w:t>(вид деятельности в соответствии с лицензией)</w:t>
      </w:r>
    </w:p>
    <w:p w:rsidR="00000000" w:rsidRDefault="00473193">
      <w:pPr>
        <w:pStyle w:val="HTML"/>
      </w:pPr>
      <w:r>
        <w:t>просит согласовать первую редакцию ________________________________________</w:t>
      </w:r>
    </w:p>
    <w:p w:rsidR="00000000" w:rsidRDefault="00473193">
      <w:pPr>
        <w:pStyle w:val="HTML"/>
      </w:pPr>
      <w:r>
        <w:t>___________________________________________</w:t>
      </w:r>
      <w:r>
        <w:t>________________________________</w:t>
      </w:r>
    </w:p>
    <w:p w:rsidR="00000000" w:rsidRDefault="00473193">
      <w:pPr>
        <w:pStyle w:val="HTML"/>
      </w:pPr>
      <w:r>
        <w:t>(название документа)</w:t>
      </w:r>
    </w:p>
    <w:p w:rsidR="00000000" w:rsidRDefault="00473193">
      <w:pPr>
        <w:pStyle w:val="HTML"/>
      </w:pPr>
      <w:r>
        <w:t>Согласованный  экземпляр  просим  направить на указанный почтовый адрес</w:t>
      </w:r>
    </w:p>
    <w:p w:rsidR="00000000" w:rsidRDefault="00473193">
      <w:pPr>
        <w:pStyle w:val="HTML"/>
      </w:pPr>
      <w:r>
        <w:t>(выдать  на  руки  представителю заявителя, действующему по доверенности от</w:t>
      </w:r>
    </w:p>
    <w:p w:rsidR="00000000" w:rsidRDefault="00473193">
      <w:pPr>
        <w:pStyle w:val="HTML"/>
      </w:pPr>
      <w:r>
        <w:t>__.__.____ N _________).</w:t>
      </w:r>
    </w:p>
    <w:p w:rsidR="00000000" w:rsidRDefault="00473193">
      <w:pPr>
        <w:pStyle w:val="HTML"/>
      </w:pPr>
    </w:p>
    <w:p w:rsidR="00000000" w:rsidRDefault="00473193">
      <w:pPr>
        <w:pStyle w:val="HTML"/>
      </w:pPr>
      <w:r>
        <w:t>Приложение: 1. _____________</w:t>
      </w:r>
      <w:r>
        <w:t>__________________________ на ________ в 2 экз.</w:t>
      </w:r>
    </w:p>
    <w:p w:rsidR="00000000" w:rsidRDefault="00473193">
      <w:pPr>
        <w:pStyle w:val="HTML"/>
      </w:pPr>
      <w:r>
        <w:t>(указывается наименование документа)</w:t>
      </w:r>
    </w:p>
    <w:p w:rsidR="00000000" w:rsidRDefault="00473193">
      <w:pPr>
        <w:pStyle w:val="HTML"/>
      </w:pPr>
      <w:r>
        <w:t>2. Магнитный (оптический) носитель в 1 экз.</w:t>
      </w:r>
    </w:p>
    <w:p w:rsidR="00000000" w:rsidRDefault="00473193">
      <w:pPr>
        <w:pStyle w:val="HTML"/>
      </w:pPr>
    </w:p>
    <w:p w:rsidR="00000000" w:rsidRDefault="00473193">
      <w:pPr>
        <w:pStyle w:val="HTML"/>
      </w:pPr>
      <w:r>
        <w:t>Подтверждаем,  что тексты документов  на  магнитном  (оптическом)  носителе</w:t>
      </w:r>
    </w:p>
    <w:p w:rsidR="00000000" w:rsidRDefault="00473193">
      <w:pPr>
        <w:pStyle w:val="HTML"/>
      </w:pPr>
      <w:r>
        <w:t>соответствуют текстам документов на бумажных носителях.</w:t>
      </w:r>
    </w:p>
    <w:p w:rsidR="00000000" w:rsidRDefault="00473193">
      <w:pPr>
        <w:pStyle w:val="HTML"/>
      </w:pPr>
    </w:p>
    <w:p w:rsidR="00000000" w:rsidRDefault="00473193">
      <w:pPr>
        <w:pStyle w:val="HTML"/>
      </w:pPr>
      <w:r>
        <w:t>__________________________________________ _________ ______________________</w:t>
      </w:r>
    </w:p>
    <w:p w:rsidR="00000000" w:rsidRDefault="00473193">
      <w:pPr>
        <w:pStyle w:val="HTML"/>
      </w:pPr>
      <w:r>
        <w:lastRenderedPageBreak/>
        <w:t>(должность уполномоченного лица заявителя) (подпись)  (расшифровка подписи)</w:t>
      </w:r>
    </w:p>
    <w:p w:rsidR="00000000" w:rsidRDefault="00473193">
      <w:pPr>
        <w:pStyle w:val="HTML"/>
      </w:pPr>
    </w:p>
    <w:p w:rsidR="00000000" w:rsidRDefault="00473193">
      <w:pPr>
        <w:pStyle w:val="HTML"/>
      </w:pPr>
      <w:r>
        <w:t>М.П.</w:t>
      </w:r>
    </w:p>
    <w:p w:rsidR="00000000" w:rsidRDefault="004731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3193">
      <w:pPr>
        <w:pStyle w:val="right"/>
      </w:pPr>
      <w:r>
        <w:t>Источник - Приказ ФСФР России от 29.11.2</w:t>
      </w:r>
      <w:r>
        <w:t>012 № 12-102/пз-н</w:t>
      </w:r>
    </w:p>
    <w:p w:rsidR="00000000" w:rsidRDefault="0047319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https://порядокправа.рф/obrazecy/zayavlenie_o_soglasovanii_kodeksa_professionalnoj_etiki_rekomenduemyj_obrazec.htm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93"/>
    <w:rsid w:val="0047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667075E-BD0F-4763-A1AA-7CA93AB8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soglasovanii_kodeksa_professionalnoj_etiki_rekomenduemyj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согласовании кодекса профессиональной этики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2022-08-26T09:48:00Z</dcterms:created>
  <dcterms:modified xsi:type="dcterms:W3CDTF">2022-08-26T09:48:00Z</dcterms:modified>
</cp:coreProperties>
</file>