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6515">
      <w:pPr>
        <w:pStyle w:val="1"/>
        <w:rPr>
          <w:rFonts w:eastAsia="Times New Roman"/>
        </w:rPr>
      </w:pPr>
      <w:r>
        <w:rPr>
          <w:rFonts w:eastAsia="Times New Roman"/>
        </w:rPr>
        <w:t>Запрос в ОАО "Сбербанк России" о проверке и представлении информации по целевым расчетным чекам с правом приобретения легковых автомобилей в 1991 - 1995 годах</w:t>
      </w:r>
    </w:p>
    <w:p w:rsidR="00000000" w:rsidRDefault="00236515">
      <w:pPr>
        <w:pStyle w:val="right"/>
      </w:pPr>
      <w:r>
        <w:t>Приложение N 1 к Порядку организации работы по представлению в судебных органах интересов Министерства финансов Российской Федерации о взыскании за счет казны Российской Федерации денежных средств по погашению облигаций государственных целевых беспроцентны</w:t>
      </w:r>
      <w:r>
        <w:t>х займов 1990 года, целевых расчетных</w:t>
      </w:r>
    </w:p>
    <w:p w:rsidR="00000000" w:rsidRDefault="00236515">
      <w:pPr>
        <w:pStyle w:val="right"/>
      </w:pPr>
      <w:r>
        <w:t xml:space="preserve">чеков с правом приобретения </w:t>
      </w:r>
      <w:r>
        <w:br/>
        <w:t xml:space="preserve">легковых автомобилей в 1991 - 1995 </w:t>
      </w:r>
      <w:r>
        <w:br/>
        <w:t xml:space="preserve">годах и исполнению судебных </w:t>
      </w:r>
      <w:r>
        <w:br/>
        <w:t xml:space="preserve">постановлений по данной категории </w:t>
      </w:r>
      <w:r>
        <w:br/>
        <w:t xml:space="preserve">дел, утвержденному приказом </w:t>
      </w:r>
      <w:r>
        <w:br/>
        <w:t xml:space="preserve">Министерства финансов Российской </w:t>
      </w:r>
      <w:r>
        <w:br/>
        <w:t>Федерации и Федерального к</w:t>
      </w:r>
      <w:r>
        <w:t xml:space="preserve">азначейства </w:t>
      </w:r>
      <w:r>
        <w:br/>
        <w:t>от 23 августа 2013 г. N 221/</w:t>
      </w:r>
    </w:p>
    <w:p w:rsidR="00000000" w:rsidRDefault="002365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515">
      <w:pPr>
        <w:pStyle w:val="HTML"/>
      </w:pPr>
      <w:r>
        <w:t xml:space="preserve">                                                ОАО "Сбербанк России"</w:t>
      </w:r>
    </w:p>
    <w:p w:rsidR="00000000" w:rsidRDefault="00236515">
      <w:pPr>
        <w:pStyle w:val="HTML"/>
      </w:pPr>
      <w:r>
        <w:t>Управление сопровождения</w:t>
      </w:r>
    </w:p>
    <w:p w:rsidR="00000000" w:rsidRDefault="00236515">
      <w:pPr>
        <w:pStyle w:val="HTML"/>
      </w:pPr>
      <w:r>
        <w:t>операций физических лиц</w:t>
      </w:r>
    </w:p>
    <w:p w:rsidR="00000000" w:rsidRDefault="00236515">
      <w:pPr>
        <w:pStyle w:val="HTML"/>
      </w:pPr>
      <w:r>
        <w:t>Центра сопровождения</w:t>
      </w:r>
    </w:p>
    <w:p w:rsidR="00000000" w:rsidRDefault="00236515">
      <w:pPr>
        <w:pStyle w:val="HTML"/>
      </w:pPr>
      <w:r>
        <w:t>клиентских операций</w:t>
      </w:r>
    </w:p>
    <w:p w:rsidR="00000000" w:rsidRDefault="00236515">
      <w:pPr>
        <w:pStyle w:val="HTML"/>
      </w:pPr>
      <w:r>
        <w:t>"Южный порт"</w:t>
      </w:r>
    </w:p>
    <w:p w:rsidR="00000000" w:rsidRDefault="00236515">
      <w:pPr>
        <w:pStyle w:val="HTML"/>
      </w:pPr>
    </w:p>
    <w:p w:rsidR="00000000" w:rsidRDefault="00236515">
      <w:pPr>
        <w:pStyle w:val="HTML"/>
      </w:pPr>
      <w:r>
        <w:t>ул. Вавилова, д. 19,</w:t>
      </w:r>
    </w:p>
    <w:p w:rsidR="00000000" w:rsidRDefault="00236515">
      <w:pPr>
        <w:pStyle w:val="HTML"/>
      </w:pPr>
      <w:r>
        <w:t>г. Москва, 117997</w:t>
      </w:r>
    </w:p>
    <w:p w:rsidR="00000000" w:rsidRDefault="00236515">
      <w:pPr>
        <w:pStyle w:val="HTML"/>
      </w:pPr>
    </w:p>
    <w:p w:rsidR="00000000" w:rsidRDefault="00236515">
      <w:pPr>
        <w:pStyle w:val="HTML"/>
      </w:pPr>
      <w:r>
        <w:t>В  связи  с  рассмотрением в судебных органах исков граждан о взыскании</w:t>
      </w:r>
    </w:p>
    <w:p w:rsidR="00000000" w:rsidRDefault="00236515">
      <w:pPr>
        <w:pStyle w:val="HTML"/>
      </w:pPr>
      <w:r>
        <w:t>денежных  средств  по  целевым  расчетным  чекам  на  приобретение легковых</w:t>
      </w:r>
    </w:p>
    <w:p w:rsidR="00000000" w:rsidRDefault="00236515">
      <w:pPr>
        <w:pStyle w:val="HTML"/>
      </w:pPr>
      <w:r>
        <w:t>автомобилей  Управление Федерального казначейства по _____________ просит в</w:t>
      </w:r>
    </w:p>
    <w:p w:rsidR="00000000" w:rsidRDefault="00236515">
      <w:pPr>
        <w:pStyle w:val="HTML"/>
      </w:pPr>
      <w:r>
        <w:t>возможно короткие  сроки предст</w:t>
      </w:r>
      <w:r>
        <w:t>авить следующую информацию: подтвердить факт</w:t>
      </w:r>
    </w:p>
    <w:p w:rsidR="00000000" w:rsidRDefault="00236515">
      <w:pPr>
        <w:pStyle w:val="HTML"/>
      </w:pPr>
      <w:r>
        <w:t>выдачи  целевого расчетного чека на имя ____________________, сообщить срок</w:t>
      </w:r>
    </w:p>
    <w:p w:rsidR="00000000" w:rsidRDefault="00236515">
      <w:pPr>
        <w:pStyle w:val="HTML"/>
      </w:pPr>
      <w:r>
        <w:t>наступления  права приобретения легкового автомобиля по целевому расчетному</w:t>
      </w:r>
    </w:p>
    <w:p w:rsidR="00000000" w:rsidRDefault="00236515">
      <w:pPr>
        <w:pStyle w:val="HTML"/>
      </w:pPr>
      <w:r>
        <w:t>чеку,  остаток  денежных средств на целевом вкладе по состо</w:t>
      </w:r>
      <w:r>
        <w:t>янию на 1 января</w:t>
      </w:r>
    </w:p>
    <w:p w:rsidR="00000000" w:rsidRDefault="00236515">
      <w:pPr>
        <w:pStyle w:val="HTML"/>
      </w:pPr>
      <w:r>
        <w:t>1992  года,  факт  выплаты  (невыплаты)  денежной компенсации по указанному</w:t>
      </w:r>
    </w:p>
    <w:p w:rsidR="00000000" w:rsidRDefault="00236515">
      <w:pPr>
        <w:pStyle w:val="HTML"/>
      </w:pPr>
      <w:r>
        <w:t>целевому расчетному чеку.</w:t>
      </w:r>
    </w:p>
    <w:p w:rsidR="00000000" w:rsidRDefault="00236515">
      <w:pPr>
        <w:pStyle w:val="HTML"/>
      </w:pPr>
      <w:r>
        <w:t>Реквизиты целевого расчетного чека:</w:t>
      </w:r>
    </w:p>
    <w:p w:rsidR="00000000" w:rsidRDefault="00236515">
      <w:pPr>
        <w:pStyle w:val="HTML"/>
      </w:pPr>
      <w:r>
        <w:t>серия ____________ N ________ выдан _______________ ОСБ N _________________</w:t>
      </w:r>
    </w:p>
    <w:p w:rsidR="00000000" w:rsidRDefault="00236515">
      <w:pPr>
        <w:pStyle w:val="HTML"/>
      </w:pPr>
      <w:r>
        <w:t xml:space="preserve">(указывается серия и     </w:t>
      </w:r>
      <w:r>
        <w:t xml:space="preserve">     (указывается          (указывается N</w:t>
      </w:r>
    </w:p>
    <w:p w:rsidR="00000000" w:rsidRDefault="00236515">
      <w:pPr>
        <w:pStyle w:val="HTML"/>
      </w:pPr>
      <w:r>
        <w:t>номер целевого              дата выдачи)         ОСБ, выдавшего</w:t>
      </w:r>
    </w:p>
    <w:p w:rsidR="00000000" w:rsidRDefault="00236515">
      <w:pPr>
        <w:pStyle w:val="HTML"/>
      </w:pPr>
      <w:r>
        <w:t>расчетного чека)                                      целевой</w:t>
      </w:r>
    </w:p>
    <w:p w:rsidR="00000000" w:rsidRDefault="00236515">
      <w:pPr>
        <w:pStyle w:val="HTML"/>
      </w:pPr>
      <w:r>
        <w:t>расчетный чек)</w:t>
      </w:r>
    </w:p>
    <w:p w:rsidR="00000000" w:rsidRDefault="00236515">
      <w:pPr>
        <w:pStyle w:val="HTML"/>
      </w:pPr>
      <w:r>
        <w:t>на приобретение л</w:t>
      </w:r>
      <w:r>
        <w:t>егкового автомобиля ________________________________</w:t>
      </w:r>
    </w:p>
    <w:p w:rsidR="00000000" w:rsidRDefault="00236515">
      <w:pPr>
        <w:pStyle w:val="HTML"/>
      </w:pPr>
      <w:r>
        <w:t>(указывается марка автомобиля)</w:t>
      </w:r>
    </w:p>
    <w:p w:rsidR="00000000" w:rsidRDefault="00236515">
      <w:pPr>
        <w:pStyle w:val="HTML"/>
      </w:pPr>
    </w:p>
    <w:p w:rsidR="00000000" w:rsidRDefault="00236515">
      <w:pPr>
        <w:pStyle w:val="HTML"/>
      </w:pPr>
      <w:r>
        <w:t>Указанную   информацию   просим   представить   также   в   Департамент</w:t>
      </w:r>
    </w:p>
    <w:p w:rsidR="00000000" w:rsidRDefault="00236515">
      <w:pPr>
        <w:pStyle w:val="HTML"/>
      </w:pPr>
      <w:r>
        <w:t>государственного  долга  и  государственных финансовых активов Министерства</w:t>
      </w:r>
    </w:p>
    <w:p w:rsidR="00000000" w:rsidRDefault="00236515">
      <w:pPr>
        <w:pStyle w:val="HTML"/>
      </w:pPr>
      <w:r>
        <w:t>финансов  Российской  Ф</w:t>
      </w:r>
      <w:r>
        <w:t>едерации  по адресу: 109097, г. Москва, ул. Ильинка,</w:t>
      </w:r>
    </w:p>
    <w:p w:rsidR="00000000" w:rsidRDefault="00236515">
      <w:pPr>
        <w:pStyle w:val="HTML"/>
      </w:pPr>
      <w:r>
        <w:lastRenderedPageBreak/>
        <w:t>д. 9.</w:t>
      </w:r>
    </w:p>
    <w:p w:rsidR="00000000" w:rsidRDefault="00236515">
      <w:pPr>
        <w:pStyle w:val="HTML"/>
      </w:pPr>
    </w:p>
    <w:p w:rsidR="00000000" w:rsidRDefault="00236515">
      <w:pPr>
        <w:pStyle w:val="HTML"/>
      </w:pPr>
      <w:r>
        <w:t>Должность                                               подпись</w:t>
      </w:r>
    </w:p>
    <w:p w:rsidR="00000000" w:rsidRDefault="002365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6515">
      <w:pPr>
        <w:pStyle w:val="right"/>
      </w:pPr>
      <w:r>
        <w:t>Источник - Приказ Минфина России № 221, Казначейства России № 169 от 23.08.2013</w:t>
      </w:r>
    </w:p>
    <w:p w:rsidR="00000000" w:rsidRDefault="002365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https://порядокправа.рф/obrazecy/zapros_v_oao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_sberbank_rossii_o_proverke_i_predstavlenii_informacii_po_celevym_raschetnym_chekam_s_pr.htm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15"/>
    <w:rsid w:val="002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459925-A66E-4A0A-89F7-9E408E0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oao_sberbank_rossii_o_proverke_i_predstavlenii_informacii_po_celevym_raschetnym_chekam_s_p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ОАО "Сбербанк России" о проверке и представлении информации по целевым расчетным чекам с правом приобретения легковых автомобилей в 1991 - 1995 годах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2022-08-25T22:01:00Z</dcterms:created>
  <dcterms:modified xsi:type="dcterms:W3CDTF">2022-08-25T22:01:00Z</dcterms:modified>
</cp:coreProperties>
</file>