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62878">
      <w:pPr>
        <w:pStyle w:val="1"/>
        <w:rPr>
          <w:rFonts w:eastAsia="Times New Roman"/>
        </w:rPr>
      </w:pPr>
      <w:r>
        <w:rPr>
          <w:rFonts w:eastAsia="Times New Roman"/>
        </w:rPr>
        <w:t>Запрос информации у хозяйствующего субъекта (продавца услуг), действующего на анализируемых рынках, осуществляющего услуги по транспортировке твердых коммунальных (бытовых) отходов</w:t>
      </w:r>
    </w:p>
    <w:p w:rsidR="00000000" w:rsidRDefault="00462878">
      <w:pPr>
        <w:pStyle w:val="right"/>
      </w:pPr>
      <w:r>
        <w:t xml:space="preserve">Приложение N 2 </w:t>
      </w:r>
      <w:r>
        <w:rPr>
          <w:vertAlign w:val="superscript"/>
        </w:rPr>
        <w:t>1</w:t>
      </w:r>
      <w:r>
        <w:t xml:space="preserve"> </w:t>
      </w:r>
      <w:r>
        <w:t>к Письму ФАС России от 27.03.2013 N АЦ/11598/13</w:t>
      </w:r>
    </w:p>
    <w:p w:rsidR="00000000" w:rsidRDefault="004628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2878">
      <w:pPr>
        <w:pStyle w:val="sel"/>
        <w:divId w:val="1079594806"/>
      </w:pPr>
      <w:r>
        <w:t>1 Данное Приложение используется в целях получения информации для расчета объема товарных рынков и долей хозяйствующих субъектов в соответствии с пунктом 6 Методических рекомендаций.</w:t>
      </w:r>
    </w:p>
    <w:p w:rsidR="00000000" w:rsidRDefault="00462878">
      <w:pPr>
        <w:pStyle w:val="3"/>
        <w:rPr>
          <w:rFonts w:eastAsia="Times New Roman"/>
        </w:rPr>
      </w:pPr>
      <w:r>
        <w:rPr>
          <w:rFonts w:eastAsia="Times New Roman"/>
        </w:rPr>
        <w:t>Запрос информации у хозя</w:t>
      </w:r>
      <w:r>
        <w:rPr>
          <w:rFonts w:eastAsia="Times New Roman"/>
        </w:rPr>
        <w:t>йствующего субъекта (продавца услуг), действующего на анализируемых рынках</w:t>
      </w:r>
    </w:p>
    <w:p w:rsidR="00000000" w:rsidRDefault="00462878">
      <w:pPr>
        <w:pStyle w:val="just"/>
      </w:pPr>
      <w:r>
        <w:t>Наименование хозяйствующего субъекта ________________________</w:t>
      </w:r>
    </w:p>
    <w:p w:rsidR="00000000" w:rsidRDefault="004628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2878">
      <w:pPr>
        <w:pStyle w:val="3"/>
        <w:rPr>
          <w:rFonts w:eastAsia="Times New Roman"/>
        </w:rPr>
      </w:pPr>
      <w:r>
        <w:rPr>
          <w:rFonts w:eastAsia="Times New Roman"/>
        </w:rPr>
        <w:t xml:space="preserve">N п/п Наименование муниципального образования, на территории которого осуществляется услуга Наименование услуги Объем </w:t>
      </w:r>
      <w:r>
        <w:rPr>
          <w:rFonts w:eastAsia="Times New Roman"/>
        </w:rPr>
        <w:t>услуги (куб. м или тонны) Стоимость услуги (руб.) Тариф для физических лиц Стоимость для ф/л Тариф для юридических лиц, ИП, 1 куб. м Стоимость для ю/л Общая стоимость Для ф/л Для ю/л Общий объем 1 кв. м с 1 чел.</w:t>
      </w:r>
    </w:p>
    <w:p w:rsidR="00000000" w:rsidRDefault="00462878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462878">
      <w:pPr>
        <w:pStyle w:val="left"/>
      </w:pPr>
      <w:r>
        <w:t>Итого</w:t>
      </w:r>
    </w:p>
    <w:p w:rsidR="00000000" w:rsidRDefault="00462878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462878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Запрос информации у хозяйс</w:t>
      </w:r>
      <w:r>
        <w:rPr>
          <w:rFonts w:eastAsia="Times New Roman"/>
        </w:rPr>
        <w:t>твующего субъекта, осуществляющего услуги по транспортировке твердых коммунальных (бытовых) отходов</w:t>
      </w:r>
    </w:p>
    <w:p w:rsidR="00000000" w:rsidRDefault="00462878">
      <w:pPr>
        <w:pStyle w:val="just"/>
      </w:pPr>
      <w:r>
        <w:t>Наименование хозяйствующего субъекта _________________________</w:t>
      </w:r>
    </w:p>
    <w:p w:rsidR="00000000" w:rsidRDefault="004628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2878">
      <w:pPr>
        <w:pStyle w:val="3"/>
        <w:rPr>
          <w:rFonts w:eastAsia="Times New Roman"/>
        </w:rPr>
      </w:pPr>
      <w:r>
        <w:rPr>
          <w:rFonts w:eastAsia="Times New Roman"/>
        </w:rPr>
        <w:t xml:space="preserve">N п/п Наименование муниципального образования, на территории которого осуществляется услуга </w:t>
      </w:r>
      <w:r>
        <w:rPr>
          <w:rFonts w:eastAsia="Times New Roman"/>
        </w:rPr>
        <w:t>Объем услуги (куб. м или тонны) Стоимость услуги (руб.) Цена за 1 км Тариф на погрузку/разгрузку Общая стоимость</w:t>
      </w:r>
    </w:p>
    <w:p w:rsidR="00000000" w:rsidRDefault="00462878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462878">
      <w:pPr>
        <w:pStyle w:val="3"/>
        <w:rPr>
          <w:rFonts w:eastAsia="Times New Roman"/>
        </w:rPr>
      </w:pPr>
      <w:r>
        <w:rPr>
          <w:rFonts w:eastAsia="Times New Roman"/>
        </w:rPr>
        <w:t>Сводная таблица по продавцам услуг</w:t>
      </w:r>
    </w:p>
    <w:p w:rsidR="00000000" w:rsidRDefault="00462878">
      <w:pPr>
        <w:pStyle w:val="3"/>
        <w:rPr>
          <w:rFonts w:eastAsia="Times New Roman"/>
        </w:rPr>
      </w:pPr>
      <w:r>
        <w:rPr>
          <w:rFonts w:eastAsia="Times New Roman"/>
        </w:rPr>
        <w:t xml:space="preserve">N п/п Наименование муниципального образования Наименование хозяйствующего субъекта Наименование услуги </w:t>
      </w:r>
      <w:r>
        <w:rPr>
          <w:rFonts w:eastAsia="Times New Roman"/>
        </w:rPr>
        <w:t>Объем услуги (куб. м или тонны) Стоимость услуги (руб.) Тариф для физических лиц Стоимость для ф/л Тариф для юридических лиц, ИП, 1 куб. м Стоимость для ю/л Общая стоимость Для ф/л Для ю/л Общий объем 1 кв. м с 1 чел.</w:t>
      </w:r>
    </w:p>
    <w:p w:rsidR="00000000" w:rsidRDefault="00462878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462878">
      <w:pPr>
        <w:pStyle w:val="left"/>
      </w:pPr>
      <w:r>
        <w:t>Итого</w:t>
      </w:r>
    </w:p>
    <w:p w:rsidR="00000000" w:rsidRDefault="00462878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462878">
      <w:pPr>
        <w:pStyle w:val="right"/>
      </w:pPr>
      <w:r>
        <w:t xml:space="preserve">Источник - Письмо ФАС </w:t>
      </w:r>
      <w:r>
        <w:t>России от 27.03.2013 № АЦ/11598/13</w:t>
      </w:r>
    </w:p>
    <w:p w:rsidR="00000000" w:rsidRDefault="0046287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https://порядокправа.рф/obrazecy/zapros_informacii_u_xozyajstvuyushhego_subekta_prodavca_uslug_dejstvuyushhego_na_analiziruemyx_rynkax_.htm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78"/>
    <w:rsid w:val="0046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2EB697C-DF4C-456A-A8C3-4786EF45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5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informacii_u_xozyajstvuyushhego_subekta_prodavca_uslug_dejstvuyushhego_na_analiziruemyx_rynkax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информации у хозяйствующего субъекта (продавца услуг), действующего на анализируемых рынках, осуществляющего услуги по транспортировке твердых коммунальных (бытовых) отходов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2022-08-25T21:26:00Z</dcterms:created>
  <dcterms:modified xsi:type="dcterms:W3CDTF">2022-08-25T21:26:00Z</dcterms:modified>
</cp:coreProperties>
</file>