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805">
      <w:pPr>
        <w:pStyle w:val="1"/>
        <w:rPr>
          <w:rFonts w:eastAsia="Times New Roman"/>
        </w:rPr>
      </w:pPr>
      <w:r>
        <w:rPr>
          <w:rFonts w:eastAsia="Times New Roman"/>
        </w:rPr>
        <w:t>Ввод в действие объектов образования и здравоохранения за счет всех источников финансирования (квартальная)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 xml:space="preserve">УТВЕРЖДЕН Решением Коллегии </w:t>
      </w:r>
      <w:r>
        <w:rPr>
          <w:rFonts w:eastAsia="Times New Roman"/>
        </w:rPr>
        <w:t>Евразийской экономической комиссии от 2 декабря 2013 г. N 282</w:t>
      </w:r>
    </w:p>
    <w:p w:rsidR="00000000" w:rsidRDefault="00663805">
      <w:pPr>
        <w:pStyle w:val="left"/>
      </w:pPr>
      <w:r>
        <w:t>Код формата ЕЭК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F02.048.01</w:t>
      </w:r>
    </w:p>
    <w:p w:rsidR="00000000" w:rsidRDefault="00663805">
      <w:pPr>
        <w:pStyle w:val="left"/>
      </w:pPr>
      <w:r>
        <w:t>Периодичность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квартальная</w:t>
      </w:r>
    </w:p>
    <w:p w:rsidR="00000000" w:rsidRDefault="00663805">
      <w:pPr>
        <w:pStyle w:val="left"/>
      </w:pPr>
      <w:r>
        <w:t>Срок предоставления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7 рабочих дней после срока, установленного национальными планами статистических работ</w:t>
      </w:r>
    </w:p>
    <w:p w:rsidR="00000000" w:rsidRDefault="00663805">
      <w:pPr>
        <w:pStyle w:val="left"/>
      </w:pPr>
      <w:r>
        <w:t>Код страны</w:t>
      </w:r>
    </w:p>
    <w:p w:rsidR="00000000" w:rsidRDefault="0066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805">
      <w:pPr>
        <w:pStyle w:val="left"/>
      </w:pPr>
      <w:r>
        <w:t>Год</w:t>
      </w:r>
    </w:p>
    <w:p w:rsidR="00000000" w:rsidRDefault="0066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805">
      <w:pPr>
        <w:pStyle w:val="left"/>
      </w:pPr>
      <w:r>
        <w:t>Квартал (Q)</w:t>
      </w:r>
    </w:p>
    <w:p w:rsidR="00000000" w:rsidRDefault="0066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 xml:space="preserve">Ввод </w:t>
      </w:r>
      <w:r>
        <w:rPr>
          <w:rFonts w:eastAsia="Times New Roman"/>
        </w:rPr>
        <w:t>в действие объектов образования и здравоохранения за январь - ____________ 20__ г. за счет всех источников финансирования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Код строки Единица измерения Отчетный период Соответствующий период предыдущего года А Б В 1 2</w:t>
      </w:r>
    </w:p>
    <w:p w:rsidR="00000000" w:rsidRDefault="00663805">
      <w:pPr>
        <w:pStyle w:val="left"/>
      </w:pPr>
      <w:r>
        <w:t>Общеобразовательные школы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01 ученически</w:t>
      </w:r>
      <w:r>
        <w:rPr>
          <w:rFonts w:eastAsia="Times New Roman"/>
        </w:rPr>
        <w:t>е места</w:t>
      </w:r>
    </w:p>
    <w:p w:rsidR="00000000" w:rsidRDefault="00663805">
      <w:pPr>
        <w:pStyle w:val="left"/>
      </w:pPr>
      <w:r>
        <w:t>Дошкольные учреждения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02 места</w:t>
      </w:r>
    </w:p>
    <w:p w:rsidR="00000000" w:rsidRDefault="00663805">
      <w:pPr>
        <w:pStyle w:val="left"/>
      </w:pPr>
      <w:r>
        <w:t>Больницы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03 койки</w:t>
      </w:r>
    </w:p>
    <w:p w:rsidR="00000000" w:rsidRDefault="00663805">
      <w:pPr>
        <w:pStyle w:val="left"/>
      </w:pPr>
      <w:r>
        <w:t>Амбулаторно-поликлинические учреждения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04 посещения в смену</w:t>
      </w:r>
    </w:p>
    <w:p w:rsidR="00000000" w:rsidRDefault="00663805">
      <w:pPr>
        <w:pStyle w:val="left"/>
      </w:pPr>
      <w:r>
        <w:t>Примечание.</w:t>
      </w:r>
    </w:p>
    <w:p w:rsidR="00000000" w:rsidRDefault="00663805">
      <w:pPr>
        <w:pStyle w:val="left"/>
      </w:pPr>
      <w:r>
        <w:t>Значность по всем графам - 5 знаков, целые числа.</w:t>
      </w:r>
    </w:p>
    <w:p w:rsidR="00000000" w:rsidRDefault="00663805">
      <w:pPr>
        <w:pStyle w:val="left"/>
      </w:pPr>
      <w:r>
        <w:t>Пояснения уполномоченных органов.</w:t>
      </w:r>
    </w:p>
    <w:p w:rsidR="00000000" w:rsidRDefault="00663805">
      <w:pPr>
        <w:pStyle w:val="left"/>
      </w:pPr>
      <w:r>
        <w:t>Контактное лицо</w:t>
      </w:r>
    </w:p>
    <w:p w:rsidR="00000000" w:rsidRDefault="0066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805">
      <w:pPr>
        <w:pStyle w:val="left"/>
      </w:pPr>
      <w:r>
        <w:t>Электронная почта</w:t>
      </w:r>
    </w:p>
    <w:p w:rsidR="00000000" w:rsidRDefault="00663805">
      <w:pPr>
        <w:pStyle w:val="3"/>
        <w:rPr>
          <w:rFonts w:eastAsia="Times New Roman"/>
        </w:rPr>
      </w:pPr>
      <w:r>
        <w:rPr>
          <w:rFonts w:eastAsia="Times New Roman"/>
        </w:rPr>
        <w:t>@</w:t>
      </w:r>
    </w:p>
    <w:p w:rsidR="00000000" w:rsidRDefault="00663805">
      <w:pPr>
        <w:pStyle w:val="left"/>
      </w:pPr>
      <w:r>
        <w:t>Телефон</w:t>
      </w:r>
    </w:p>
    <w:p w:rsidR="00000000" w:rsidRDefault="006638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805">
      <w:pPr>
        <w:pStyle w:val="right"/>
      </w:pPr>
      <w:r>
        <w:t>Источник - Решение Коллегии Евразийской экономической комиссии от 02.12.2013 № 282</w:t>
      </w:r>
    </w:p>
    <w:p w:rsidR="00000000" w:rsidRDefault="006638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https://порядокправа.рф/obrazecy/vvod_v_dejstvie_obektov_obrazovaniya_i_zdravooxraneniya_za_schet_vsex_istochnikov_finansirovaniya_kvar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05"/>
    <w:rsid w:val="006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BEA4C3-3F19-4F8F-80BF-2E6AAD3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vod_v_dejstvie_obektov_obrazovaniya_i_zdravooxraneniya_za_schet_vsex_istochnikov_finansirovaniya_kvar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объектов образования и здравоохранения за счет всех источников финансирования (квартальная)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2022-08-25T13:39:00Z</dcterms:created>
  <dcterms:modified xsi:type="dcterms:W3CDTF">2022-08-25T13:39:00Z</dcterms:modified>
</cp:coreProperties>
</file>