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633C">
      <w:pPr>
        <w:pStyle w:val="1"/>
        <w:rPr>
          <w:rFonts w:eastAsia="Times New Roman"/>
        </w:rPr>
      </w:pPr>
      <w:r>
        <w:rPr>
          <w:rFonts w:eastAsia="Times New Roman"/>
        </w:rPr>
        <w:t>Возражения на акт камеральной налоговой проверки организации (образец)</w:t>
      </w:r>
    </w:p>
    <w:p w:rsidR="00000000" w:rsidRDefault="0055633C">
      <w:pPr>
        <w:pStyle w:val="HTML"/>
      </w:pPr>
      <w:r>
        <w:t xml:space="preserve">                                                    В ИФНС России N _______</w:t>
      </w:r>
    </w:p>
    <w:p w:rsidR="00000000" w:rsidRDefault="0055633C">
      <w:pPr>
        <w:pStyle w:val="HTML"/>
      </w:pPr>
      <w:r>
        <w:t>по ЦАО г. Москвы</w:t>
      </w:r>
    </w:p>
    <w:p w:rsidR="00000000" w:rsidRDefault="0055633C">
      <w:pPr>
        <w:pStyle w:val="HTML"/>
      </w:pPr>
      <w:r>
        <w:t>Заместителю начальника</w:t>
      </w:r>
    </w:p>
    <w:p w:rsidR="00000000" w:rsidRDefault="0055633C">
      <w:pPr>
        <w:pStyle w:val="HTML"/>
      </w:pPr>
      <w:r>
        <w:t>Инспекции</w:t>
      </w:r>
    </w:p>
    <w:p w:rsidR="00000000" w:rsidRDefault="0055633C">
      <w:pPr>
        <w:pStyle w:val="HTML"/>
      </w:pPr>
      <w:r>
        <w:t>г-же __________________</w:t>
      </w:r>
    </w:p>
    <w:p w:rsidR="00000000" w:rsidRDefault="0055633C">
      <w:pPr>
        <w:pStyle w:val="HTML"/>
      </w:pPr>
      <w:r>
        <w:t>Инспектору</w:t>
      </w:r>
    </w:p>
    <w:p w:rsidR="00000000" w:rsidRDefault="0055633C">
      <w:pPr>
        <w:pStyle w:val="HTML"/>
      </w:pPr>
      <w:r>
        <w:t>г-же __________________</w:t>
      </w:r>
    </w:p>
    <w:p w:rsidR="00000000" w:rsidRDefault="005563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33C">
      <w:pPr>
        <w:pStyle w:val="3"/>
        <w:rPr>
          <w:rFonts w:eastAsia="Times New Roman"/>
        </w:rPr>
      </w:pPr>
      <w:r>
        <w:rPr>
          <w:rFonts w:eastAsia="Times New Roman"/>
        </w:rPr>
        <w:t>Возражения на Акт N _______ от 00.00.2010 камеральной налоговой проверки общества с ограниченной ответственностью "Астра"</w:t>
      </w:r>
    </w:p>
    <w:p w:rsidR="00000000" w:rsidRDefault="0055633C">
      <w:pPr>
        <w:pStyle w:val="just"/>
      </w:pPr>
      <w:r>
        <w:t>В акте камеральной налоговой проверки общества с ограниченной ответственностью "Астра" (в дальнейшем - Общест</w:t>
      </w:r>
      <w:r>
        <w:t>во) за N ______ от 00.00.2010, проведенной ИФНС N _____ по г. Москве (в дальнейшем - Инспекция) по указанной организации, отказано в возмещении НДС на общую сумму _________ (________) руб., в том числе (далее целесообразно кратко описать нарушение, указанн</w:t>
      </w:r>
      <w:r>
        <w:t>ое налоговым органом).</w:t>
      </w:r>
    </w:p>
    <w:p w:rsidR="00000000" w:rsidRDefault="0055633C">
      <w:pPr>
        <w:pStyle w:val="just"/>
      </w:pPr>
      <w:r>
        <w:t>Общество не согласно с выводами Инспекции, указанными в акте N ______ от 00.00.2010, по следующим основаниям (далее следует привести доводы, обосновывающие позицию общества, например).</w:t>
      </w:r>
    </w:p>
    <w:p w:rsidR="00000000" w:rsidRDefault="0055633C">
      <w:pPr>
        <w:pStyle w:val="just"/>
      </w:pPr>
      <w:r>
        <w:t>1. Представленная обществом Декларация, по нашем</w:t>
      </w:r>
      <w:r>
        <w:t>у мнению, не содержит данные, вытекающие из мнимых либо ничтожных сделок, поэтому заявленные налоговые вычеты являются обоснованными и подтверждаются представленными документами по данному вопросу. Кроме того, позиция общества подтверждается требованиями Н</w:t>
      </w:r>
      <w:r>
        <w:t>К РФ, согласно которому в соответствии с п. 9 ст. 172 НК РФ основанием для принятия к вычету НДС являются первичные документы, подтверждающие факты получения товаров и услуг, счета-фактуры, а также документы, подтверждающие перечисление сумм оплаты за выпо</w:t>
      </w:r>
      <w:r>
        <w:t>лненные работы, оказанные услуги. Указанные документы в полном объеме были представлены в ходе камеральной налоговой проверки. По их составу и качеству оформления налоговым органом не были предъявлены претензии.</w:t>
      </w:r>
    </w:p>
    <w:p w:rsidR="00000000" w:rsidRDefault="0055633C">
      <w:pPr>
        <w:pStyle w:val="just"/>
      </w:pPr>
      <w:r>
        <w:t>2. Ссылка Инспекции на Постановление Президи</w:t>
      </w:r>
      <w:r>
        <w:t xml:space="preserve">ума ВАС РФ от 13.12.2005 N 10053/05, в соответствии с которым при применении налоговых вычетов учитываются результаты встречных проверок, необоснованна, так как в указанном Постановлении ВАС РФ признал, что налогоплательщик, претендующий на возмещение НДС </w:t>
      </w:r>
      <w:r>
        <w:t>по экспортным сделкам, помимо представления всех необходимых документов, предусмотренных ст. 165 НК РФ, должен гарантировать также, что его поставщики уплатили этот налог в бюджет.</w:t>
      </w:r>
    </w:p>
    <w:p w:rsidR="00000000" w:rsidRDefault="0055633C">
      <w:pPr>
        <w:pStyle w:val="just"/>
      </w:pPr>
      <w:r>
        <w:t>Следовательно, можно отметить, что данное Постановление не имеет никакого о</w:t>
      </w:r>
      <w:r>
        <w:t>тношения к договорам, заключенным обществом со своими контрагентами, так как в цепочке перечисленных договоров не было ни одной организации по экспортной сделке.</w:t>
      </w:r>
    </w:p>
    <w:p w:rsidR="00000000" w:rsidRDefault="0055633C">
      <w:pPr>
        <w:pStyle w:val="just"/>
      </w:pPr>
      <w:r>
        <w:t>3. Утверждение Инспекции о том, что праву возмещения из бюджета сумм НДС корреспондирует обяза</w:t>
      </w:r>
      <w:r>
        <w:t xml:space="preserve">нность по уплате НДС в бюджет в денежной форме, со ссылкой на </w:t>
      </w:r>
      <w:r>
        <w:lastRenderedPageBreak/>
        <w:t>Определение Конституционного Суда Российской Федерации от 04.11.2004 N 324-О и, соответственно, отказ в праве на налоговый вычет ООО "Астра" необоснованно по данному конкретному случаю.</w:t>
      </w:r>
    </w:p>
    <w:p w:rsidR="00000000" w:rsidRDefault="0055633C">
      <w:pPr>
        <w:pStyle w:val="just"/>
      </w:pPr>
      <w:r>
        <w:t>Конститу</w:t>
      </w:r>
      <w:r>
        <w:t>ционный Суд Российской Федерации отметил, что изменение налоговыми органами юридической квалификации сделок, заключенных налогоплательщиком с третьими лицами (п. 1 ст. 45 НК РФ), как связанное с установлением и исследованием фактических обстоятельств дела,</w:t>
      </w:r>
      <w:r>
        <w:t xml:space="preserve"> относится к компетенции арбитражных судов, а не налоговых органов, как следует из оспариваемого акта Инспекции.</w:t>
      </w:r>
    </w:p>
    <w:p w:rsidR="00000000" w:rsidRDefault="0055633C">
      <w:pPr>
        <w:pStyle w:val="just"/>
      </w:pPr>
      <w:r>
        <w:t xml:space="preserve">Исходя из изложенного считаем, что выводы, сделанные в акте камеральной налоговой проверки общества с ограниченной ответственностью "Астра" за </w:t>
      </w:r>
      <w:r>
        <w:t>N _____ от 00.00.2010, в части:</w:t>
      </w:r>
    </w:p>
    <w:p w:rsidR="00000000" w:rsidRDefault="0055633C">
      <w:pPr>
        <w:pStyle w:val="just"/>
      </w:pPr>
      <w:r>
        <w:t>взыскания суммы неуплаченного НДС за __ квартал 20___ г. в размере _____ руб.;</w:t>
      </w:r>
    </w:p>
    <w:p w:rsidR="00000000" w:rsidRDefault="0055633C">
      <w:pPr>
        <w:pStyle w:val="just"/>
      </w:pPr>
      <w:r>
        <w:t>пеней за несвоевременную уплату НДС;</w:t>
      </w:r>
    </w:p>
    <w:p w:rsidR="00000000" w:rsidRDefault="0055633C">
      <w:pPr>
        <w:pStyle w:val="just"/>
      </w:pPr>
      <w:r>
        <w:t>уменьшения НДС, предъявленного к возмещению из бюджета за ___ квартал 20____ г. в сумме ______ руб.;</w:t>
      </w:r>
    </w:p>
    <w:p w:rsidR="00000000" w:rsidRDefault="0055633C">
      <w:pPr>
        <w:pStyle w:val="just"/>
      </w:pPr>
      <w:r>
        <w:t>взыскан</w:t>
      </w:r>
      <w:r>
        <w:t>ия штрафа в сумме _______ руб. за неуплату НДС в результате неправомерного применения налоговых вычетов по НДС не только не основаны на документах, представленных в ходе проверки обществом, но и противоречат действующему законодательству Российской Федерац</w:t>
      </w:r>
      <w:r>
        <w:t>ии.</w:t>
      </w:r>
    </w:p>
    <w:p w:rsidR="00000000" w:rsidRDefault="005563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33C">
      <w:pPr>
        <w:pStyle w:val="just"/>
      </w:pPr>
      <w:r>
        <w:t>Приложения на __ листах</w:t>
      </w:r>
    </w:p>
    <w:p w:rsidR="00000000" w:rsidRDefault="005563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33C">
      <w:pPr>
        <w:pStyle w:val="HTML"/>
      </w:pPr>
      <w:r>
        <w:t xml:space="preserve">    Генеральный директор</w:t>
      </w:r>
    </w:p>
    <w:p w:rsidR="00000000" w:rsidRDefault="0055633C">
      <w:pPr>
        <w:pStyle w:val="HTML"/>
      </w:pPr>
      <w:r>
        <w:t>ООО "Астра"                                    ____________ И.И. Иванов</w:t>
      </w:r>
    </w:p>
    <w:p w:rsidR="00000000" w:rsidRDefault="005563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33C">
      <w:pPr>
        <w:pStyle w:val="right"/>
      </w:pPr>
      <w:r>
        <w:t>Источник - "Финансовая газета", 2010, № 13</w:t>
      </w:r>
    </w:p>
    <w:p w:rsidR="00000000" w:rsidRDefault="005563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https://порядокправа.рф/obrazecy/vozrazheniya_na_akt_kamer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alnoj_nalogovoj_proverki_organizacii_obrazec.htm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3C"/>
    <w:rsid w:val="005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CCE431-0DCC-4D75-971D-D16B4615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ya_na_akt_kameralnoj_nalogovoj_proverki_organizacii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Возражения на акт камеральной налоговой проверки организации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2022-08-25T13:33:00Z</dcterms:created>
  <dcterms:modified xsi:type="dcterms:W3CDTF">2022-08-25T13:33:00Z</dcterms:modified>
</cp:coreProperties>
</file>