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3903">
      <w:pPr>
        <w:pStyle w:val="1"/>
        <w:rPr>
          <w:rFonts w:eastAsia="Times New Roman"/>
        </w:rPr>
      </w:pPr>
      <w:r>
        <w:rPr>
          <w:rFonts w:eastAsia="Times New Roman"/>
        </w:rPr>
        <w:t>Ведомость перечета деревьев, назначенных в рубку</w:t>
      </w:r>
    </w:p>
    <w:p w:rsidR="00000000" w:rsidRDefault="00FC3903">
      <w:pPr>
        <w:pStyle w:val="right"/>
      </w:pPr>
      <w:r>
        <w:t>Приложение N 1 к Правилам заготовки древесины, утвержденным приказом Рослесхоза от 1 августа 2011 г. N 337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903">
      <w:pPr>
        <w:pStyle w:val="HTML"/>
      </w:pPr>
      <w:r>
        <w:t xml:space="preserve">             </w:t>
      </w:r>
      <w:r>
        <w:t>Ведомость перечета деревьев, назначенных в рубку</w:t>
      </w:r>
    </w:p>
    <w:p w:rsidR="00000000" w:rsidRDefault="00FC3903">
      <w:pPr>
        <w:pStyle w:val="HTML"/>
      </w:pPr>
    </w:p>
    <w:p w:rsidR="00000000" w:rsidRDefault="00FC3903">
      <w:pPr>
        <w:pStyle w:val="HTML"/>
      </w:pPr>
      <w:r>
        <w:t>Лесничество   __________,   участковое   лесничество   ________,   Леса</w:t>
      </w:r>
    </w:p>
    <w:p w:rsidR="00000000" w:rsidRDefault="00FC3903">
      <w:pPr>
        <w:pStyle w:val="HTML"/>
      </w:pPr>
      <w:r>
        <w:t>(эксплуатационные, защитные, в т.ч. категория _______), Хозяйство  (секция)</w:t>
      </w:r>
    </w:p>
    <w:p w:rsidR="00000000" w:rsidRDefault="00FC3903">
      <w:pPr>
        <w:pStyle w:val="HTML"/>
      </w:pPr>
      <w:r>
        <w:t>_________, квартал N ______, лесосека 20__ г., делянка N _</w:t>
      </w:r>
      <w:r>
        <w:t>___, таксационный</w:t>
      </w:r>
    </w:p>
    <w:p w:rsidR="00000000" w:rsidRDefault="00FC3903">
      <w:pPr>
        <w:pStyle w:val="HTML"/>
      </w:pPr>
      <w:r>
        <w:t>участок (выдел) N ______, Эксплуатационная площадь делянки (выдела) ___ га.</w:t>
      </w:r>
    </w:p>
    <w:p w:rsidR="00000000" w:rsidRDefault="00FC3903">
      <w:pPr>
        <w:pStyle w:val="HTML"/>
      </w:pPr>
      <w:r>
        <w:t>Форма  и  вид  рубки _____________. Перечет: сплошной, ленточный, круговыми</w:t>
      </w:r>
    </w:p>
    <w:p w:rsidR="00000000" w:rsidRDefault="00FC3903">
      <w:pPr>
        <w:pStyle w:val="HTML"/>
      </w:pPr>
      <w:r>
        <w:t>реласкопическими   площадками,  круговыми  площадками  постоянного  радиуса</w:t>
      </w:r>
    </w:p>
    <w:p w:rsidR="00000000" w:rsidRDefault="00FC3903">
      <w:pPr>
        <w:pStyle w:val="HTML"/>
      </w:pPr>
      <w:r>
        <w:t>(нужное по</w:t>
      </w:r>
      <w:r>
        <w:t>дчеркнуть), N лент _____, длина лент ____ м, ширина лент _____ м,</w:t>
      </w:r>
    </w:p>
    <w:p w:rsidR="00000000" w:rsidRDefault="00FC3903">
      <w:pPr>
        <w:pStyle w:val="HTML"/>
      </w:pPr>
      <w:r>
        <w:t>N N круговых площадок ______, радиус площадок _____, число площадок ______,</w:t>
      </w:r>
    </w:p>
    <w:p w:rsidR="00000000" w:rsidRDefault="00FC3903">
      <w:pPr>
        <w:pStyle w:val="HTML"/>
      </w:pPr>
      <w:r>
        <w:t>площадь перечета _______ га. Подрост: площадь _______ га, порода _________,</w:t>
      </w:r>
    </w:p>
    <w:p w:rsidR="00000000" w:rsidRDefault="00FC3903">
      <w:pPr>
        <w:pStyle w:val="HTML"/>
      </w:pPr>
      <w:r>
        <w:t>количество на га ______ тыс.  шт.,  ср</w:t>
      </w:r>
      <w:r>
        <w:t>едняя  высота _____ м. Число семенных</w:t>
      </w:r>
    </w:p>
    <w:p w:rsidR="00000000" w:rsidRDefault="00FC3903">
      <w:pPr>
        <w:pStyle w:val="HTML"/>
      </w:pPr>
      <w:r>
        <w:t>куртин, полос ____ шт., их площадь ___ га. Способ лесовосстановления _____.</w:t>
      </w:r>
    </w:p>
    <w:p w:rsidR="00000000" w:rsidRDefault="00FC3903">
      <w:pPr>
        <w:pStyle w:val="HTML"/>
      </w:pPr>
      <w:r>
        <w:t>Способ очистки ___________.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 xml:space="preserve">Ступень толщины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 см Число деревьев по породам, шт. Число единичных и групповых семенных деревьев (семенников) </w:t>
      </w:r>
      <w:r>
        <w:rPr>
          <w:rFonts w:eastAsia="Times New Roman"/>
        </w:rPr>
        <w:t>по породам Модельные деревья для определения разряда высот порода ____________ порода ___________ порода диаметр с округлением до 1 см высота с округлением до 0,5 м разряд высот деловых полуделовых дровяных деловых полуделовых дровяных порода ______ порода</w:t>
      </w:r>
      <w:r>
        <w:rPr>
          <w:rFonts w:eastAsia="Times New Roman"/>
        </w:rPr>
        <w:t xml:space="preserve"> ______ 1 2 3 4 5 6 7 8 9 10 11 12 13 8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>и т.д.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C3903">
      <w:pPr>
        <w:pStyle w:val="HTML"/>
      </w:pPr>
      <w:r>
        <w:t>Дата ____________                            Перечет произвели ____________</w:t>
      </w:r>
    </w:p>
    <w:p w:rsidR="00000000" w:rsidRDefault="00FC39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3903">
      <w:pPr>
        <w:pStyle w:val="sel"/>
        <w:divId w:val="1881744356"/>
      </w:pPr>
      <w:r>
        <w:t>1 Перечет при необходимости может осуществляться по 2-х см ступеням толщины.</w:t>
      </w:r>
    </w:p>
    <w:p w:rsidR="00000000" w:rsidRDefault="00FC3903">
      <w:pPr>
        <w:pStyle w:val="right"/>
      </w:pPr>
      <w:r>
        <w:t>Источник - Приказ Рослесхоза от 01.08.2011 № 337</w:t>
      </w:r>
    </w:p>
    <w:p w:rsidR="00000000" w:rsidRDefault="00FC39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https://порядокправа.рф/obrazecy/vedomost_perecheta_derevev_naznachennyx_v_rubku.htm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03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4AEC8D-162D-4B10-92D4-DC3A5F8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erecheta_derevev_naznachennyx_v_rub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перечета деревьев, назначенных в рубку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2022-08-25T12:29:00Z</dcterms:created>
  <dcterms:modified xsi:type="dcterms:W3CDTF">2022-08-25T12:29:00Z</dcterms:modified>
</cp:coreProperties>
</file>