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627A">
      <w:pPr>
        <w:pStyle w:val="1"/>
        <w:rPr>
          <w:rFonts w:eastAsia="Times New Roman"/>
        </w:rPr>
      </w:pPr>
      <w:r>
        <w:rPr>
          <w:rFonts w:eastAsia="Times New Roman"/>
        </w:rPr>
        <w:t>Ведомость парков, путей и их назначение объекта федерального железнодорожного транспорта</w:t>
      </w:r>
    </w:p>
    <w:p w:rsidR="00000000" w:rsidRDefault="0060627A">
      <w:pPr>
        <w:pStyle w:val="right"/>
      </w:pPr>
      <w:r>
        <w:t xml:space="preserve">Приложение 26 к Правилам приемки в эксплуатацию законченных строительством, </w:t>
      </w:r>
      <w:r>
        <w:t>усилением, реконструкцией объектов федерального железнодорожного транспорта</w:t>
      </w:r>
    </w:p>
    <w:p w:rsidR="00000000" w:rsidRDefault="006062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627A">
      <w:pPr>
        <w:pStyle w:val="3"/>
        <w:rPr>
          <w:rFonts w:eastAsia="Times New Roman"/>
        </w:rPr>
      </w:pPr>
      <w:r>
        <w:rPr>
          <w:rFonts w:eastAsia="Times New Roman"/>
        </w:rPr>
        <w:t>ВЕДОМОСТЬ ПАРКОВ, ПУТЕЙ И ИХ НАЗНАЧЕНИЕ</w:t>
      </w:r>
    </w:p>
    <w:p w:rsidR="00000000" w:rsidRDefault="0060627A">
      <w:pPr>
        <w:pStyle w:val="HTML"/>
      </w:pPr>
      <w:r>
        <w:t>------------------------------------------------------------------</w:t>
      </w:r>
    </w:p>
    <w:p w:rsidR="00000000" w:rsidRDefault="0060627A">
      <w:pPr>
        <w:pStyle w:val="HTML"/>
      </w:pPr>
      <w:r>
        <w:t>¦Наиме- ¦  N  ¦Назначение¦     Границы пути      ¦ Длина пути, м ¦</w:t>
      </w:r>
    </w:p>
    <w:p w:rsidR="00000000" w:rsidRDefault="0060627A">
      <w:pPr>
        <w:pStyle w:val="HTML"/>
      </w:pPr>
      <w:r>
        <w:t>¦нова</w:t>
      </w:r>
      <w:r>
        <w:t>ние¦путей¦   пути   +-----------------------+---------------+</w:t>
      </w:r>
    </w:p>
    <w:p w:rsidR="00000000" w:rsidRDefault="0060627A">
      <w:pPr>
        <w:pStyle w:val="HTML"/>
      </w:pPr>
      <w:r>
        <w:t>¦парков ¦     ¦          ¦  От   ¦ Через ¦  До   ¦Полная¦Полезная¦</w:t>
      </w:r>
    </w:p>
    <w:p w:rsidR="00000000" w:rsidRDefault="0060627A">
      <w:pPr>
        <w:pStyle w:val="HTML"/>
      </w:pPr>
      <w:r>
        <w:t>¦или    ¦     ¦          ¦стрелки¦стрелки¦стрелки¦      ¦        ¦</w:t>
      </w:r>
    </w:p>
    <w:p w:rsidR="00000000" w:rsidRDefault="0060627A">
      <w:pPr>
        <w:pStyle w:val="HTML"/>
      </w:pPr>
      <w:r>
        <w:t xml:space="preserve">¦групп  ¦     ¦          ¦   N   ¦   N   ¦   N   ¦      ¦   </w:t>
      </w:r>
      <w:r>
        <w:t xml:space="preserve">     ¦</w:t>
      </w:r>
    </w:p>
    <w:p w:rsidR="00000000" w:rsidRDefault="0060627A">
      <w:pPr>
        <w:pStyle w:val="HTML"/>
      </w:pPr>
      <w:r>
        <w:t>¦путей  ¦     ¦          ¦       ¦       ¦       ¦      ¦        ¦</w:t>
      </w:r>
    </w:p>
    <w:p w:rsidR="00000000" w:rsidRDefault="0060627A">
      <w:pPr>
        <w:pStyle w:val="HTML"/>
      </w:pPr>
      <w:r>
        <w:t>+-------+-----+----------+-------+-------+-------+------+--------+</w:t>
      </w:r>
    </w:p>
    <w:p w:rsidR="00000000" w:rsidRDefault="0060627A">
      <w:pPr>
        <w:pStyle w:val="HTML"/>
      </w:pPr>
      <w:r>
        <w:t>¦   1   ¦  2  ¦    3     ¦   4   ¦   5   ¦   6   ¦  7   ¦   8    ¦</w:t>
      </w:r>
    </w:p>
    <w:p w:rsidR="00000000" w:rsidRDefault="0060627A">
      <w:pPr>
        <w:pStyle w:val="HTML"/>
      </w:pPr>
      <w:r>
        <w:t>--------+-----+----------+-------+-------+------</w:t>
      </w:r>
      <w:r>
        <w:t>-+------+---------</w:t>
      </w:r>
    </w:p>
    <w:p w:rsidR="00000000" w:rsidRDefault="0060627A">
      <w:pPr>
        <w:pStyle w:val="HTML"/>
      </w:pPr>
    </w:p>
    <w:p w:rsidR="00000000" w:rsidRDefault="0060627A">
      <w:pPr>
        <w:pStyle w:val="HTML"/>
      </w:pPr>
      <w:r>
        <w:t>Заказчик               ___________ _________ _____________________</w:t>
      </w:r>
    </w:p>
    <w:p w:rsidR="00000000" w:rsidRDefault="0060627A">
      <w:pPr>
        <w:pStyle w:val="HTML"/>
      </w:pPr>
      <w:r>
        <w:t>должность   подпись   расшифровка подписи</w:t>
      </w:r>
    </w:p>
    <w:p w:rsidR="00000000" w:rsidRDefault="0060627A">
      <w:pPr>
        <w:pStyle w:val="HTML"/>
      </w:pPr>
      <w:r>
        <w:t>Подрядчик              ___________ _________ _____________________</w:t>
      </w:r>
    </w:p>
    <w:p w:rsidR="00000000" w:rsidRDefault="0060627A">
      <w:pPr>
        <w:pStyle w:val="HTML"/>
      </w:pPr>
      <w:r>
        <w:t>должность   подпись   расшифровка подписи</w:t>
      </w:r>
    </w:p>
    <w:p w:rsidR="00000000" w:rsidRDefault="006062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627A">
      <w:pPr>
        <w:pStyle w:val="right"/>
      </w:pPr>
      <w:r>
        <w:t>Источник - Правил</w:t>
      </w:r>
      <w:r>
        <w:t>а МПС России от 25.12.2000 № ЦУКС-799</w:t>
      </w:r>
    </w:p>
    <w:p w:rsidR="00000000" w:rsidRDefault="006062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https://порядокправа.рф/obrazecy/vedomost_parkov_putej_i_ix_naznachenie_obekta_federalnogo_zheleznodorozhnogo_transporta.htm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7A"/>
    <w:rsid w:val="0060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00F7B0-944A-45C0-A048-75836372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parkov_putej_i_ix_naznachenie_obekta_federalnogo_zheleznodorozhnogo_transpor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парков, путей и их назначение объекта федерального железнодорожного транспорта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2022-08-25T12:29:00Z</dcterms:created>
  <dcterms:modified xsi:type="dcterms:W3CDTF">2022-08-25T12:29:00Z</dcterms:modified>
</cp:coreProperties>
</file>