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3489">
      <w:pPr>
        <w:pStyle w:val="1"/>
        <w:rPr>
          <w:rFonts w:eastAsia="Times New Roman"/>
        </w:rPr>
      </w:pPr>
      <w:r>
        <w:rPr>
          <w:rFonts w:eastAsia="Times New Roman"/>
        </w:rPr>
        <w:t>Типовые формулировки приказов Росстандарта о прекращении применения межгосударственных стандартов в качестве национальных стандартов Российской Федерации (рекомендуемая форма)</w:t>
      </w:r>
    </w:p>
    <w:p w:rsidR="00000000" w:rsidRDefault="00D63489">
      <w:pPr>
        <w:pStyle w:val="right"/>
      </w:pPr>
      <w:r>
        <w:t>Приложение К к Р 50.1.004-2011 (рекомендуемое)</w:t>
      </w:r>
    </w:p>
    <w:p w:rsidR="00000000" w:rsidRDefault="00D634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3489">
      <w:pPr>
        <w:pStyle w:val="3"/>
        <w:rPr>
          <w:rFonts w:eastAsia="Times New Roman"/>
        </w:rPr>
      </w:pPr>
      <w:r>
        <w:rPr>
          <w:rFonts w:eastAsia="Times New Roman"/>
        </w:rPr>
        <w:t>ТИПОВЫЕ ФОРМУЛИРОВКИ ПРИКАЗОВ РОССТАНДАРТА О ПРЕКРАЩЕНИИ ПРИМЕНЕНИЯ МЕЖГОСУДАРСТВЕННЫХ СТАНДАРТОВ В КАЧЕСТВЕ НАЦИОНАЛЬНЫХ СТАНДАРТОВ РОССИЙСКОЙ ФЕДЕРАЦИИ</w:t>
      </w:r>
    </w:p>
    <w:p w:rsidR="00000000" w:rsidRDefault="00D63489">
      <w:pPr>
        <w:pStyle w:val="HTML"/>
      </w:pPr>
      <w:r>
        <w:t xml:space="preserve">    К.1.  Если  МГС  отменил  межгосударственный  стан</w:t>
      </w:r>
      <w:r>
        <w:t>дарт,  то  в  приказе</w:t>
      </w:r>
    </w:p>
    <w:p w:rsidR="00000000" w:rsidRDefault="00D63489">
      <w:pPr>
        <w:pStyle w:val="HTML"/>
      </w:pPr>
      <w:r>
        <w:t>Росстандарта применяют следующую формулировку:</w:t>
      </w:r>
    </w:p>
    <w:p w:rsidR="00000000" w:rsidRDefault="00D63489">
      <w:pPr>
        <w:pStyle w:val="HTML"/>
      </w:pPr>
      <w:r>
        <w:t>"В    соответствии    с    решением   Межгосударственного   совета   по</w:t>
      </w:r>
    </w:p>
    <w:p w:rsidR="00000000" w:rsidRDefault="00D63489">
      <w:pPr>
        <w:pStyle w:val="HTML"/>
      </w:pPr>
      <w:r>
        <w:t>стандартизации,    метрологии    и   сертификации   путем   голосования   с</w:t>
      </w:r>
    </w:p>
    <w:p w:rsidR="00000000" w:rsidRDefault="00D63489">
      <w:pPr>
        <w:pStyle w:val="HTML"/>
      </w:pPr>
      <w:r>
        <w:t xml:space="preserve">использованием     Интегрированной     </w:t>
      </w:r>
      <w:r>
        <w:t>автоматизированной    информационной</w:t>
      </w:r>
    </w:p>
    <w:p w:rsidR="00000000" w:rsidRDefault="00D63489">
      <w:pPr>
        <w:pStyle w:val="HTML"/>
      </w:pPr>
      <w:r>
        <w:t xml:space="preserve">системы  </w:t>
      </w:r>
      <w:r>
        <w:rPr>
          <w:vertAlign w:val="superscript"/>
        </w:rPr>
        <w:t>1</w:t>
      </w:r>
      <w:r>
        <w:t xml:space="preserve">   об  отмене межгосударственного стандарта приказываю прекратить</w:t>
      </w:r>
    </w:p>
    <w:p w:rsidR="00000000" w:rsidRDefault="00D63489">
      <w:pPr>
        <w:pStyle w:val="HTML"/>
      </w:pPr>
      <w:r>
        <w:t>применение   в   качестве   национального  стандарта  Российской  Федерации</w:t>
      </w:r>
    </w:p>
    <w:p w:rsidR="00000000" w:rsidRDefault="00D63489">
      <w:pPr>
        <w:pStyle w:val="HTML"/>
      </w:pPr>
      <w:r>
        <w:t>с ____________ межгосударственного стандарта ______________________</w:t>
      </w:r>
      <w:r>
        <w:t>________</w:t>
      </w:r>
    </w:p>
    <w:p w:rsidR="00000000" w:rsidRDefault="00D63489">
      <w:pPr>
        <w:pStyle w:val="HTML"/>
      </w:pPr>
      <w:r>
        <w:t>обозначение и наименование,</w:t>
      </w:r>
    </w:p>
    <w:p w:rsidR="00000000" w:rsidRDefault="00D63489">
      <w:pPr>
        <w:pStyle w:val="HTML"/>
      </w:pPr>
      <w:r>
        <w:t>_________________________________________________________________".</w:t>
      </w:r>
    </w:p>
    <w:p w:rsidR="00000000" w:rsidRDefault="00D63489">
      <w:pPr>
        <w:pStyle w:val="HTML"/>
      </w:pPr>
      <w:r>
        <w:t>а при необходимости также обоснование принятия решения об отмене</w:t>
      </w:r>
    </w:p>
    <w:p w:rsidR="00000000" w:rsidRDefault="00D63489">
      <w:pPr>
        <w:pStyle w:val="HTML"/>
      </w:pPr>
      <w:r>
        <w:t>--------------------------------</w:t>
      </w:r>
    </w:p>
    <w:p w:rsidR="00000000" w:rsidRDefault="00D63489">
      <w:pPr>
        <w:pStyle w:val="HTML"/>
      </w:pPr>
      <w:r>
        <w:rPr>
          <w:vertAlign w:val="superscript"/>
        </w:rPr>
        <w:t>1</w:t>
      </w:r>
      <w:r>
        <w:t xml:space="preserve">  Если стандарт отменен путем голосования на заседан</w:t>
      </w:r>
      <w:r>
        <w:t>ии МГС, то вместо</w:t>
      </w:r>
    </w:p>
    <w:p w:rsidR="00000000" w:rsidRDefault="00D63489">
      <w:pPr>
        <w:pStyle w:val="HTML"/>
      </w:pPr>
      <w:r>
        <w:t>сведений  о  голосовании  в  АИС  МГС  приводят слова: "(протокол заседания</w:t>
      </w:r>
    </w:p>
    <w:p w:rsidR="00000000" w:rsidRDefault="00D63489">
      <w:pPr>
        <w:pStyle w:val="HTML"/>
      </w:pPr>
      <w:r>
        <w:t>от ___________ N _______, пункт _________)".</w:t>
      </w:r>
    </w:p>
    <w:p w:rsidR="00000000" w:rsidRDefault="00D63489">
      <w:pPr>
        <w:pStyle w:val="HTML"/>
      </w:pPr>
    </w:p>
    <w:p w:rsidR="00000000" w:rsidRDefault="00D63489">
      <w:pPr>
        <w:pStyle w:val="HTML"/>
      </w:pPr>
      <w:r>
        <w:t>К.2.  Если  принятое  Росстандартом  в  одностороннем порядке решение о</w:t>
      </w:r>
    </w:p>
    <w:p w:rsidR="00000000" w:rsidRDefault="00D63489">
      <w:pPr>
        <w:pStyle w:val="HTML"/>
      </w:pPr>
      <w:r>
        <w:t>прекращении    применения    межгосударствен</w:t>
      </w:r>
      <w:r>
        <w:t>ного   стандарта   в   качестве</w:t>
      </w:r>
    </w:p>
    <w:p w:rsidR="00000000" w:rsidRDefault="00D63489">
      <w:pPr>
        <w:pStyle w:val="HTML"/>
      </w:pPr>
      <w:r>
        <w:t>национального  стандарта  Российской  Федерации  ранее не вошло в приказ об</w:t>
      </w:r>
    </w:p>
    <w:p w:rsidR="00000000" w:rsidRDefault="00D63489">
      <w:pPr>
        <w:pStyle w:val="HTML"/>
      </w:pPr>
      <w:r>
        <w:t>утверждении  другого  национального  стандарта,  то  в приказе Росстандарта</w:t>
      </w:r>
    </w:p>
    <w:p w:rsidR="00000000" w:rsidRDefault="00D63489">
      <w:pPr>
        <w:pStyle w:val="HTML"/>
      </w:pPr>
      <w:r>
        <w:t>применяют следующую формулировку:</w:t>
      </w:r>
    </w:p>
    <w:p w:rsidR="00000000" w:rsidRDefault="00D63489">
      <w:pPr>
        <w:pStyle w:val="HTML"/>
      </w:pPr>
      <w:r>
        <w:t>"1. Прекратить применение межгосударст</w:t>
      </w:r>
      <w:r>
        <w:t>венного стандарта _______________</w:t>
      </w:r>
    </w:p>
    <w:p w:rsidR="00000000" w:rsidRDefault="00D63489">
      <w:pPr>
        <w:pStyle w:val="HTML"/>
      </w:pPr>
      <w:r>
        <w:t>обозначение</w:t>
      </w:r>
    </w:p>
    <w:p w:rsidR="00000000" w:rsidRDefault="00D63489">
      <w:pPr>
        <w:pStyle w:val="HTML"/>
      </w:pPr>
      <w:r>
        <w:t>___________________ в качестве национального стандарта Российской Федерации</w:t>
      </w:r>
    </w:p>
    <w:p w:rsidR="00000000" w:rsidRDefault="00D63489">
      <w:pPr>
        <w:pStyle w:val="HTML"/>
      </w:pPr>
      <w:r>
        <w:t>и наименование</w:t>
      </w:r>
    </w:p>
    <w:p w:rsidR="00000000" w:rsidRDefault="00D63489">
      <w:pPr>
        <w:pStyle w:val="HTML"/>
      </w:pPr>
      <w:r>
        <w:t>с ________________.</w:t>
      </w:r>
    </w:p>
    <w:p w:rsidR="00000000" w:rsidRDefault="00D63489">
      <w:pPr>
        <w:pStyle w:val="HTML"/>
      </w:pPr>
      <w:r>
        <w:t>дата</w:t>
      </w:r>
    </w:p>
    <w:p w:rsidR="00000000" w:rsidRDefault="00D63489">
      <w:pPr>
        <w:pStyle w:val="HTML"/>
      </w:pPr>
      <w:r>
        <w:t>2. Принять к сведению, что вместо ГОСТ _____________ утвержден и введен</w:t>
      </w:r>
    </w:p>
    <w:p w:rsidR="00000000" w:rsidRDefault="00D63489">
      <w:pPr>
        <w:pStyle w:val="HTML"/>
      </w:pPr>
      <w:r>
        <w:t>в действие национальный стандарт Российской Федерации ГОСТ Р ____________".</w:t>
      </w:r>
    </w:p>
    <w:p w:rsidR="00000000" w:rsidRDefault="00D63489">
      <w:pPr>
        <w:pStyle w:val="HTML"/>
      </w:pPr>
      <w:r>
        <w:t>Примечание   -   Как   правило,   решение   о   прекращении  применения</w:t>
      </w:r>
    </w:p>
    <w:p w:rsidR="00000000" w:rsidRDefault="00D63489">
      <w:pPr>
        <w:pStyle w:val="HTML"/>
      </w:pPr>
      <w:r>
        <w:t>межгосударственного стандарта в каче</w:t>
      </w:r>
      <w:r>
        <w:t>стве национального стандарта Российской</w:t>
      </w:r>
    </w:p>
    <w:p w:rsidR="00000000" w:rsidRDefault="00D63489">
      <w:pPr>
        <w:pStyle w:val="HTML"/>
      </w:pPr>
      <w:r>
        <w:t>Федерации в связи с утверждением другого национального стандарта включают в</w:t>
      </w:r>
    </w:p>
    <w:p w:rsidR="00000000" w:rsidRDefault="00D63489">
      <w:pPr>
        <w:pStyle w:val="HTML"/>
      </w:pPr>
      <w:r>
        <w:t>приказ Росстандарта об утверждении нового национального стандарта.</w:t>
      </w:r>
    </w:p>
    <w:p w:rsidR="00000000" w:rsidRDefault="00D63489">
      <w:pPr>
        <w:pStyle w:val="HTML"/>
      </w:pPr>
    </w:p>
    <w:p w:rsidR="00000000" w:rsidRDefault="00D63489">
      <w:pPr>
        <w:pStyle w:val="HTML"/>
      </w:pPr>
      <w:r>
        <w:t>К.3.   Если  прекращение  применения  межгосударственного  стандарта  в</w:t>
      </w:r>
    </w:p>
    <w:p w:rsidR="00000000" w:rsidRDefault="00D63489">
      <w:pPr>
        <w:pStyle w:val="HTML"/>
      </w:pPr>
      <w:r>
        <w:t>качестве  национального  стандарта  Российской  Федерации  в  одностороннем</w:t>
      </w:r>
    </w:p>
    <w:p w:rsidR="00000000" w:rsidRDefault="00D63489">
      <w:pPr>
        <w:pStyle w:val="HTML"/>
      </w:pPr>
      <w:r>
        <w:lastRenderedPageBreak/>
        <w:t>порядке  обусловлено  иными  причинами, то в приказе Федерального агентства</w:t>
      </w:r>
    </w:p>
    <w:p w:rsidR="00000000" w:rsidRDefault="00D63489">
      <w:pPr>
        <w:pStyle w:val="HTML"/>
      </w:pPr>
      <w:r>
        <w:t>применяют следующую формулировку пункта 2:</w:t>
      </w:r>
    </w:p>
    <w:p w:rsidR="00000000" w:rsidRDefault="00D63489">
      <w:pPr>
        <w:pStyle w:val="HTML"/>
      </w:pPr>
      <w:r>
        <w:t>"2. Принять к сведению, что прекращение применения ГОСТ _____</w:t>
      </w:r>
      <w:r>
        <w:t>__________</w:t>
      </w:r>
    </w:p>
    <w:p w:rsidR="00000000" w:rsidRDefault="00D63489">
      <w:pPr>
        <w:pStyle w:val="HTML"/>
      </w:pPr>
      <w:r>
        <w:t>в качестве национального стандарта Российской Федерации обусловлено _______</w:t>
      </w:r>
    </w:p>
    <w:p w:rsidR="00000000" w:rsidRDefault="00D63489">
      <w:pPr>
        <w:pStyle w:val="HTML"/>
      </w:pPr>
      <w:r>
        <w:t>_________________________________________________________________________".</w:t>
      </w:r>
    </w:p>
    <w:p w:rsidR="00000000" w:rsidRDefault="00D63489">
      <w:pPr>
        <w:pStyle w:val="HTML"/>
      </w:pPr>
      <w:r>
        <w:t>обоснование этого решения</w:t>
      </w:r>
    </w:p>
    <w:p w:rsidR="00000000" w:rsidRDefault="00D634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3489">
      <w:pPr>
        <w:pStyle w:val="right"/>
      </w:pPr>
      <w:r>
        <w:t>Источник - Приказ Росстандарта от 28.06.2011 № 161-ст</w:t>
      </w:r>
    </w:p>
    <w:p w:rsidR="00000000" w:rsidRDefault="00D634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tps://порядокправа.рф/obrazecy/tipovye_formulirovki_prikazov_rosstandarta_o_prekrashhenii_primeneniya_mezhgosudarstvennyx_standartov_v_.htm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89"/>
    <w:rsid w:val="00D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FB5D80-297E-48B6-A9AE-D74EC07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ye_formulirovki_prikazov_rosstandarta_o_prekrashhenii_primeneniya_mezhgosudarstvennyx_standartov_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формулировки приказов Росстандарта о прекращении применения межгосударственных стандартов в качестве национальных стандартов Российской Федерации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2022-08-23T17:34:00Z</dcterms:created>
  <dcterms:modified xsi:type="dcterms:W3CDTF">2022-08-23T17:34:00Z</dcterms:modified>
</cp:coreProperties>
</file>