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3C3B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Типовое ходатайство (декларация) о намерениях инвестора (заказчика) (о размещении строительства </w:t>
      </w:r>
      <w:r>
        <w:rPr>
          <w:rFonts w:eastAsia="Times New Roman"/>
        </w:rPr>
        <w:t>(нового), капитальном ремонте, расширении, реконструкции и техническом перевооружении предприятия, здания или сооружения) на территории Орехово-Зуевского муниципального района Московской области</w:t>
      </w:r>
    </w:p>
    <w:p w:rsidR="00000000" w:rsidRDefault="00523C3B">
      <w:pPr>
        <w:pStyle w:val="right"/>
      </w:pPr>
      <w:r>
        <w:t>Приложение N 2 к Постановлению главы Орехово-Зуевского муници</w:t>
      </w:r>
      <w:r>
        <w:t>пального района Московской области от 3 марта 2008 г. N 156</w:t>
      </w:r>
    </w:p>
    <w:p w:rsidR="00000000" w:rsidRDefault="00523C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C3B">
      <w:pPr>
        <w:pStyle w:val="3"/>
        <w:rPr>
          <w:rFonts w:eastAsia="Times New Roman"/>
        </w:rPr>
      </w:pPr>
      <w:r>
        <w:rPr>
          <w:rFonts w:eastAsia="Times New Roman"/>
        </w:rPr>
        <w:t>ТИПОВОЕ ХОДАТАЙСТВО (ДЕКЛАРАЦИЯ) О НАМЕРЕНИЯХ ИНВЕСТОРА (ЗАКАЗЧИКА)</w:t>
      </w:r>
    </w:p>
    <w:p w:rsidR="00000000" w:rsidRDefault="00523C3B">
      <w:pPr>
        <w:pStyle w:val="just"/>
      </w:pPr>
      <w:r>
        <w:t>1. Инвестор (заказчик) - адрес.</w:t>
      </w:r>
    </w:p>
    <w:p w:rsidR="00000000" w:rsidRDefault="00523C3B">
      <w:pPr>
        <w:pStyle w:val="just"/>
      </w:pPr>
      <w:r>
        <w:t>2. Местоположение (район, пункт) намечаемого к строительству предприятия, здания и сооружения и</w:t>
      </w:r>
      <w:r>
        <w:t>ли намечаемого к разработке (добыче) месторождения.</w:t>
      </w:r>
    </w:p>
    <w:p w:rsidR="00000000" w:rsidRDefault="00523C3B">
      <w:pPr>
        <w:pStyle w:val="just"/>
      </w:pPr>
      <w:r>
        <w:t>3. Характеристика объекта строительства, в т.ч.:</w:t>
      </w:r>
    </w:p>
    <w:p w:rsidR="00000000" w:rsidRDefault="00523C3B">
      <w:pPr>
        <w:pStyle w:val="just"/>
      </w:pPr>
      <w:r>
        <w:t>- функциональное назначение объекта;</w:t>
      </w:r>
    </w:p>
    <w:p w:rsidR="00000000" w:rsidRDefault="00523C3B">
      <w:pPr>
        <w:pStyle w:val="just"/>
      </w:pPr>
      <w:r>
        <w:t>- технические и технологические данные;</w:t>
      </w:r>
    </w:p>
    <w:p w:rsidR="00000000" w:rsidRDefault="00523C3B">
      <w:pPr>
        <w:pStyle w:val="just"/>
      </w:pPr>
      <w:r>
        <w:t>- объем производства промышленной продукции (оказания услуг) в стоимостном выр</w:t>
      </w:r>
      <w:r>
        <w:t>ажении в целом и по основным видам (в натуральном выражении);</w:t>
      </w:r>
    </w:p>
    <w:p w:rsidR="00000000" w:rsidRDefault="00523C3B">
      <w:pPr>
        <w:pStyle w:val="just"/>
      </w:pPr>
      <w:r>
        <w:t>- срок строительства и ввода объекта в эксплуатацию.</w:t>
      </w:r>
    </w:p>
    <w:p w:rsidR="00000000" w:rsidRDefault="00523C3B">
      <w:pPr>
        <w:pStyle w:val="just"/>
      </w:pPr>
      <w:r>
        <w:t>4. Примерная численность рабочих и служащих, источники удовлетворения потребности в рабочей силе.</w:t>
      </w:r>
    </w:p>
    <w:p w:rsidR="00000000" w:rsidRDefault="00523C3B">
      <w:pPr>
        <w:pStyle w:val="just"/>
      </w:pPr>
      <w:r>
        <w:t xml:space="preserve">5. Ориентировочная потребность предприятия </w:t>
      </w:r>
      <w:r>
        <w:t>в сырье и материалах (в соответствующих единицах).</w:t>
      </w:r>
    </w:p>
    <w:p w:rsidR="00000000" w:rsidRDefault="00523C3B">
      <w:pPr>
        <w:pStyle w:val="just"/>
      </w:pPr>
      <w:r>
        <w:t>6. Ориентировочная потребность предприятия в водных ресурсах (объем, источник водообеспечения).</w:t>
      </w:r>
    </w:p>
    <w:p w:rsidR="00000000" w:rsidRDefault="00523C3B">
      <w:pPr>
        <w:pStyle w:val="just"/>
      </w:pPr>
      <w:r>
        <w:lastRenderedPageBreak/>
        <w:t>7. Ориентировочная потребность предприятия в энергоресурсах (электроэнергия, тепло, пар, топливо); источник с</w:t>
      </w:r>
      <w:r>
        <w:t>набжения.</w:t>
      </w:r>
    </w:p>
    <w:p w:rsidR="00000000" w:rsidRDefault="00523C3B">
      <w:pPr>
        <w:pStyle w:val="just"/>
      </w:pPr>
      <w:r>
        <w:t>8. Транспортное обеспечение.</w:t>
      </w:r>
    </w:p>
    <w:p w:rsidR="00000000" w:rsidRDefault="00523C3B">
      <w:pPr>
        <w:pStyle w:val="just"/>
      </w:pPr>
      <w:r>
        <w:t>9. Обеспечение работников и их семей объектами жилищно-коммунального и социально-бытового назначения.</w:t>
      </w:r>
    </w:p>
    <w:p w:rsidR="00000000" w:rsidRDefault="00523C3B">
      <w:pPr>
        <w:pStyle w:val="just"/>
      </w:pPr>
      <w:r>
        <w:t>10. Потребность в земельных ресурсах (с соответствующим обоснованием примерного размера земельного участка и сроков</w:t>
      </w:r>
      <w:r>
        <w:t xml:space="preserve"> его использования).</w:t>
      </w:r>
    </w:p>
    <w:p w:rsidR="00000000" w:rsidRDefault="00523C3B">
      <w:pPr>
        <w:pStyle w:val="just"/>
      </w:pPr>
      <w:r>
        <w:t>11. Водоотведение стоков. Методы очистки, качество сточных вод, условия сброса, использование существующих или строительство новых очистных сооружений.</w:t>
      </w:r>
    </w:p>
    <w:p w:rsidR="00000000" w:rsidRDefault="00523C3B">
      <w:pPr>
        <w:pStyle w:val="just"/>
      </w:pPr>
      <w:r>
        <w:t>12. Возможное влияние предприятия, сооружения на окружающую среду:</w:t>
      </w:r>
    </w:p>
    <w:p w:rsidR="00000000" w:rsidRDefault="00523C3B">
      <w:pPr>
        <w:pStyle w:val="just"/>
      </w:pPr>
      <w:r>
        <w:t>- виды воздейств</w:t>
      </w:r>
      <w:r>
        <w:t>ия на компоненты природной среды (типы нарушений, наименование и количество ингредиентов-загрязнителей);</w:t>
      </w:r>
    </w:p>
    <w:p w:rsidR="00000000" w:rsidRDefault="00523C3B">
      <w:pPr>
        <w:pStyle w:val="just"/>
      </w:pPr>
      <w:r>
        <w:t>- возможность аварийных ситуаций (вероятность, масштаб, продолжительность воздействия).</w:t>
      </w:r>
    </w:p>
    <w:p w:rsidR="00000000" w:rsidRDefault="00523C3B">
      <w:pPr>
        <w:pStyle w:val="just"/>
      </w:pPr>
      <w:r>
        <w:t>13. Отходы производства (виды, объемы, токсичность), способы ут</w:t>
      </w:r>
      <w:r>
        <w:t>илизации.</w:t>
      </w:r>
    </w:p>
    <w:p w:rsidR="00000000" w:rsidRDefault="00523C3B">
      <w:pPr>
        <w:pStyle w:val="just"/>
      </w:pPr>
      <w:r>
        <w:t>14.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000000" w:rsidRDefault="00523C3B">
      <w:pPr>
        <w:pStyle w:val="just"/>
      </w:pPr>
      <w:r>
        <w:t>15. Использование готовой продукции (примерное распределение).</w:t>
      </w:r>
    </w:p>
    <w:p w:rsidR="00000000" w:rsidRDefault="00523C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C3B">
      <w:pPr>
        <w:pStyle w:val="HTML"/>
      </w:pPr>
      <w:r>
        <w:t>Инвестор (заказчик)</w:t>
      </w:r>
    </w:p>
    <w:p w:rsidR="00000000" w:rsidRDefault="00523C3B">
      <w:pPr>
        <w:pStyle w:val="HTML"/>
      </w:pPr>
      <w:r>
        <w:t xml:space="preserve">"___" </w:t>
      </w:r>
      <w:r>
        <w:t>_____________</w:t>
      </w:r>
    </w:p>
    <w:p w:rsidR="00000000" w:rsidRDefault="00523C3B">
      <w:pPr>
        <w:pStyle w:val="HTML"/>
      </w:pPr>
      <w:r>
        <w:t>___________________</w:t>
      </w:r>
    </w:p>
    <w:p w:rsidR="00000000" w:rsidRDefault="00523C3B">
      <w:pPr>
        <w:pStyle w:val="HTML"/>
      </w:pPr>
      <w:r>
        <w:t>(подпись)</w:t>
      </w:r>
    </w:p>
    <w:p w:rsidR="00000000" w:rsidRDefault="00523C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C3B">
      <w:pPr>
        <w:pStyle w:val="right"/>
      </w:pPr>
      <w:r>
        <w:t>Источник - Постановление главы Орехово-Зуевского муниципального района МО от 03.03.2008 № 156</w:t>
      </w:r>
    </w:p>
    <w:p w:rsidR="00000000" w:rsidRDefault="00523C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https://порядокправа.рф/obrazecy/tipovoe_xodatajstvo_deklaraciya_o_namereniyax_investora_zakazchika_o_razmeshheni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i_stroitelstva_nov.htm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3B"/>
    <w:rsid w:val="005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1C98C0-A4F3-4089-A936-0832D6DC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xodatajstvo_deklaraciya_o_namereniyax_investora_zakazchika_o_razmeshhenii_stroitelstva_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ходатайство (декларация) о намерениях инвестора (заказчика) (о размещении строительства (нового), капитальном ремонте, расширении, реконструкции и техническом перевооружении предприятия, здания или сооружения) на территории Орехово-Зуевского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2022-08-23T17:09:00Z</dcterms:created>
  <dcterms:modified xsi:type="dcterms:W3CDTF">2022-08-23T17:09:00Z</dcterms:modified>
</cp:coreProperties>
</file>