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E4F02">
      <w:pPr>
        <w:pStyle w:val="1"/>
        <w:rPr>
          <w:rFonts w:eastAsia="Times New Roman"/>
        </w:rPr>
      </w:pPr>
      <w:r>
        <w:rPr>
          <w:rFonts w:eastAsia="Times New Roman"/>
        </w:rPr>
        <w:t>Типовое соглашение по вопросу о непосредственной репатриации и госпитализации в нейтральной стране раненых и больных военнопленных (англ.)</w:t>
      </w:r>
    </w:p>
    <w:p w:rsidR="00000000" w:rsidRDefault="007E4F02">
      <w:pPr>
        <w:pStyle w:val="right"/>
      </w:pPr>
      <w:r>
        <w:t xml:space="preserve">Annex I (Geneva, 12.VIII.1949) </w:t>
      </w:r>
    </w:p>
    <w:p w:rsidR="00000000" w:rsidRDefault="007E4F02">
      <w:pPr>
        <w:pStyle w:val="3"/>
        <w:rPr>
          <w:rFonts w:eastAsia="Times New Roman"/>
        </w:rPr>
      </w:pPr>
      <w:r>
        <w:rPr>
          <w:rFonts w:eastAsia="Times New Roman"/>
        </w:rPr>
        <w:t xml:space="preserve">MODEL AGREEMENT CONCERNING </w:t>
      </w:r>
      <w:r>
        <w:rPr>
          <w:rFonts w:eastAsia="Times New Roman"/>
        </w:rPr>
        <w:t>DIRECT REPATRIATION AND ACCOMMODATION IN NEUTRAL COUNTRIES OF WOUNDED AND SICK PRISONERS OF WAR</w:t>
      </w:r>
    </w:p>
    <w:p w:rsidR="00000000" w:rsidRDefault="007E4F02">
      <w:pPr>
        <w:pStyle w:val="3"/>
        <w:rPr>
          <w:rFonts w:eastAsia="Times New Roman"/>
        </w:rPr>
      </w:pPr>
      <w:r>
        <w:rPr>
          <w:rFonts w:eastAsia="Times New Roman"/>
        </w:rPr>
        <w:t>(see Article 110)</w:t>
      </w:r>
    </w:p>
    <w:p w:rsidR="00000000" w:rsidRDefault="007E4F02">
      <w:pPr>
        <w:pStyle w:val="3"/>
        <w:rPr>
          <w:rFonts w:eastAsia="Times New Roman"/>
        </w:rPr>
      </w:pPr>
      <w:r>
        <w:rPr>
          <w:rFonts w:eastAsia="Times New Roman"/>
        </w:rPr>
        <w:t>I. PRINCIPLES FOR DIRECT REPATRIATION AND ACCOMMODATION IN NEUTRAL COUNTRIES</w:t>
      </w:r>
    </w:p>
    <w:p w:rsidR="00000000" w:rsidRDefault="007E4F02">
      <w:pPr>
        <w:pStyle w:val="just"/>
      </w:pPr>
      <w:r>
        <w:t>A. Direct repatriation</w:t>
      </w:r>
    </w:p>
    <w:p w:rsidR="00000000" w:rsidRDefault="007E4F02">
      <w:pPr>
        <w:pStyle w:val="just"/>
      </w:pPr>
      <w:r>
        <w:t>The following shall be repatriated direct:</w:t>
      </w:r>
    </w:p>
    <w:p w:rsidR="00000000" w:rsidRDefault="007E4F02">
      <w:pPr>
        <w:pStyle w:val="just"/>
      </w:pPr>
      <w:r>
        <w:t>1. All prisoners of war suffering from the following disabilities as the result of trauma: loss of a limb, paralysis, articular or other disabilities, when this disability is at least the loss of a hand or a foot, or the equivalent of the loss of a hand o</w:t>
      </w:r>
      <w:r>
        <w:t>r a foot.</w:t>
      </w:r>
    </w:p>
    <w:p w:rsidR="00000000" w:rsidRDefault="007E4F02">
      <w:pPr>
        <w:pStyle w:val="just"/>
      </w:pPr>
      <w:r>
        <w:t>Without prejudice to a more generous interpretation, the following shall be considered as equivalent to the loss of a hand or a foot:</w:t>
      </w:r>
    </w:p>
    <w:p w:rsidR="00000000" w:rsidRDefault="007E4F02">
      <w:pPr>
        <w:pStyle w:val="HTML"/>
      </w:pPr>
      <w:r>
        <w:t xml:space="preserve">        (a) Loss of a hand or of all the fingers,  or of the thumb</w:t>
      </w:r>
    </w:p>
    <w:p w:rsidR="00000000" w:rsidRDefault="007E4F02">
      <w:pPr>
        <w:pStyle w:val="HTML"/>
      </w:pPr>
      <w:r>
        <w:t>and forefinger of one hand; loss of a foot, o</w:t>
      </w:r>
      <w:r>
        <w:t>r of all the toes</w:t>
      </w:r>
    </w:p>
    <w:p w:rsidR="00000000" w:rsidRDefault="007E4F02">
      <w:pPr>
        <w:pStyle w:val="HTML"/>
      </w:pPr>
      <w:r>
        <w:t>and metatarsals of one foot.</w:t>
      </w:r>
    </w:p>
    <w:p w:rsidR="00000000" w:rsidRDefault="007E4F02">
      <w:pPr>
        <w:pStyle w:val="HTML"/>
      </w:pPr>
      <w:r>
        <w:t>(b) Ankylosis,  loss  of   osseous   tissue,   cicatricial</w:t>
      </w:r>
    </w:p>
    <w:p w:rsidR="00000000" w:rsidRDefault="007E4F02">
      <w:pPr>
        <w:pStyle w:val="HTML"/>
      </w:pPr>
      <w:r>
        <w:t>contracture  preventing  the  functioning  of one of the large</w:t>
      </w:r>
    </w:p>
    <w:p w:rsidR="00000000" w:rsidRDefault="007E4F02">
      <w:pPr>
        <w:pStyle w:val="HTML"/>
      </w:pPr>
      <w:r>
        <w:t>articulations or of all the digital joints of one hand.</w:t>
      </w:r>
    </w:p>
    <w:p w:rsidR="00000000" w:rsidRDefault="007E4F02">
      <w:pPr>
        <w:pStyle w:val="HTML"/>
      </w:pPr>
      <w:r>
        <w:t xml:space="preserve">(c) Pseudarthrosis of the long </w:t>
      </w:r>
      <w:r>
        <w:t>bones.</w:t>
      </w:r>
    </w:p>
    <w:p w:rsidR="00000000" w:rsidRDefault="007E4F02">
      <w:pPr>
        <w:pStyle w:val="HTML"/>
      </w:pPr>
      <w:r>
        <w:t>(d) Deformities due to  fracture  or  other  injury  which</w:t>
      </w:r>
    </w:p>
    <w:p w:rsidR="00000000" w:rsidRDefault="007E4F02">
      <w:pPr>
        <w:pStyle w:val="HTML"/>
      </w:pPr>
      <w:r>
        <w:t>seriously interfere with function and weight-bearing power.</w:t>
      </w:r>
    </w:p>
    <w:p w:rsidR="00000000" w:rsidRDefault="007E4F02">
      <w:pPr>
        <w:pStyle w:val="just"/>
      </w:pPr>
      <w:r>
        <w:t xml:space="preserve">2. All wounded prisoners of war whose condition has become chronic, to the extent that prognosis appears to exclude recovery - in </w:t>
      </w:r>
      <w:r>
        <w:t>spite of treatment - within one year from the date of the injury, as, for example, in case of:</w:t>
      </w:r>
    </w:p>
    <w:p w:rsidR="00000000" w:rsidRDefault="007E4F02">
      <w:pPr>
        <w:pStyle w:val="HTML"/>
      </w:pPr>
      <w:r>
        <w:t xml:space="preserve">        (a) Projectile in the heart,  even if  the  Mixed  Medical</w:t>
      </w:r>
    </w:p>
    <w:p w:rsidR="00000000" w:rsidRDefault="007E4F02">
      <w:pPr>
        <w:pStyle w:val="HTML"/>
      </w:pPr>
      <w:r>
        <w:t>Commission should fail,  at the time of their examination,  to</w:t>
      </w:r>
    </w:p>
    <w:p w:rsidR="00000000" w:rsidRDefault="007E4F02">
      <w:pPr>
        <w:pStyle w:val="HTML"/>
      </w:pPr>
      <w:r>
        <w:t>detect any serious disorders.</w:t>
      </w:r>
    </w:p>
    <w:p w:rsidR="00000000" w:rsidRDefault="007E4F02">
      <w:pPr>
        <w:pStyle w:val="HTML"/>
      </w:pPr>
      <w:r>
        <w:t>(</w:t>
      </w:r>
      <w:r>
        <w:t>b) Metallic  splinter in the brain or the lungs,  even if</w:t>
      </w:r>
    </w:p>
    <w:p w:rsidR="00000000" w:rsidRDefault="007E4F02">
      <w:pPr>
        <w:pStyle w:val="HTML"/>
      </w:pPr>
      <w:r>
        <w:t>the  Mixed  Medical  Commission  cannot,  at   the   time   of</w:t>
      </w:r>
    </w:p>
    <w:p w:rsidR="00000000" w:rsidRDefault="007E4F02">
      <w:pPr>
        <w:pStyle w:val="HTML"/>
      </w:pPr>
      <w:r>
        <w:t>examination, detect any local or general reaction.</w:t>
      </w:r>
    </w:p>
    <w:p w:rsidR="00000000" w:rsidRDefault="007E4F02">
      <w:pPr>
        <w:pStyle w:val="HTML"/>
      </w:pPr>
      <w:r>
        <w:t>(c) Osteomyelitis, when recovery cannot be foreseen in the</w:t>
      </w:r>
    </w:p>
    <w:p w:rsidR="00000000" w:rsidRDefault="007E4F02">
      <w:pPr>
        <w:pStyle w:val="HTML"/>
      </w:pPr>
      <w:r>
        <w:lastRenderedPageBreak/>
        <w:t>course  of  the  year  fo</w:t>
      </w:r>
      <w:r>
        <w:t>llowing  the injury,  and which seems</w:t>
      </w:r>
    </w:p>
    <w:p w:rsidR="00000000" w:rsidRDefault="007E4F02">
      <w:pPr>
        <w:pStyle w:val="HTML"/>
      </w:pPr>
      <w:r>
        <w:t>likely to result in ankylosis of a joint, or other impairments</w:t>
      </w:r>
    </w:p>
    <w:p w:rsidR="00000000" w:rsidRDefault="007E4F02">
      <w:pPr>
        <w:pStyle w:val="HTML"/>
      </w:pPr>
      <w:r>
        <w:t>equivalent to the loss of a hand or a foot.</w:t>
      </w:r>
    </w:p>
    <w:p w:rsidR="00000000" w:rsidRDefault="007E4F02">
      <w:pPr>
        <w:pStyle w:val="HTML"/>
      </w:pPr>
      <w:r>
        <w:t>(d) Perforating  and  suppurating  injury  to  the   large</w:t>
      </w:r>
    </w:p>
    <w:p w:rsidR="00000000" w:rsidRDefault="007E4F02">
      <w:pPr>
        <w:pStyle w:val="HTML"/>
      </w:pPr>
      <w:r>
        <w:t>joints.</w:t>
      </w:r>
    </w:p>
    <w:p w:rsidR="00000000" w:rsidRDefault="007E4F02">
      <w:pPr>
        <w:pStyle w:val="HTML"/>
      </w:pPr>
      <w:r>
        <w:t>(e) Injury to the skull,  with loss or  shifting  of  bony</w:t>
      </w:r>
    </w:p>
    <w:p w:rsidR="00000000" w:rsidRDefault="007E4F02">
      <w:pPr>
        <w:pStyle w:val="HTML"/>
      </w:pPr>
      <w:r>
        <w:t>tissue.</w:t>
      </w:r>
    </w:p>
    <w:p w:rsidR="00000000" w:rsidRDefault="007E4F02">
      <w:pPr>
        <w:pStyle w:val="HTML"/>
      </w:pPr>
      <w:r>
        <w:t>(f) Injury or burning of the face with loss of tissue  and</w:t>
      </w:r>
    </w:p>
    <w:p w:rsidR="00000000" w:rsidRDefault="007E4F02">
      <w:pPr>
        <w:pStyle w:val="HTML"/>
      </w:pPr>
      <w:r>
        <w:t>functional lesions.</w:t>
      </w:r>
    </w:p>
    <w:p w:rsidR="00000000" w:rsidRDefault="007E4F02">
      <w:pPr>
        <w:pStyle w:val="HTML"/>
      </w:pPr>
      <w:r>
        <w:t>(g) Injury to the spinal cord.</w:t>
      </w:r>
    </w:p>
    <w:p w:rsidR="00000000" w:rsidRDefault="007E4F02">
      <w:pPr>
        <w:pStyle w:val="HTML"/>
      </w:pPr>
      <w:r>
        <w:t>(h) Lesion of the peripheral nerves, the sequelae of which</w:t>
      </w:r>
    </w:p>
    <w:p w:rsidR="00000000" w:rsidRDefault="007E4F02">
      <w:pPr>
        <w:pStyle w:val="HTML"/>
      </w:pPr>
      <w:r>
        <w:t>are equivalent to th</w:t>
      </w:r>
      <w:r>
        <w:t>e loss of a hand or foot,  and the cure of</w:t>
      </w:r>
    </w:p>
    <w:p w:rsidR="00000000" w:rsidRDefault="007E4F02">
      <w:pPr>
        <w:pStyle w:val="HTML"/>
      </w:pPr>
      <w:r>
        <w:t>which  requires more than a year from the date of injury,  for</w:t>
      </w:r>
    </w:p>
    <w:p w:rsidR="00000000" w:rsidRDefault="007E4F02">
      <w:pPr>
        <w:pStyle w:val="HTML"/>
      </w:pPr>
      <w:r>
        <w:t>example:  injury to the brachial or lumbosacral plexus  median</w:t>
      </w:r>
    </w:p>
    <w:p w:rsidR="00000000" w:rsidRDefault="007E4F02">
      <w:pPr>
        <w:pStyle w:val="HTML"/>
      </w:pPr>
      <w:r>
        <w:t>or sciatic nerves,  likewise combined injury to the radial and</w:t>
      </w:r>
    </w:p>
    <w:p w:rsidR="00000000" w:rsidRDefault="007E4F02">
      <w:pPr>
        <w:pStyle w:val="HTML"/>
      </w:pPr>
      <w:r>
        <w:t>cubital nerves or to the</w:t>
      </w:r>
      <w:r>
        <w:t xml:space="preserve"> lateral popliteal nerve (N.  peroneus</w:t>
      </w:r>
    </w:p>
    <w:p w:rsidR="00000000" w:rsidRDefault="007E4F02">
      <w:pPr>
        <w:pStyle w:val="HTML"/>
      </w:pPr>
      <w:r>
        <w:t>communis) and medial popliteal nerve (N.  tibialis);  etc. The</w:t>
      </w:r>
    </w:p>
    <w:p w:rsidR="00000000" w:rsidRDefault="007E4F02">
      <w:pPr>
        <w:pStyle w:val="HTML"/>
      </w:pPr>
      <w:r>
        <w:t>separate  injury  of  the  radial  (musculo-spiral),  cubital,</w:t>
      </w:r>
    </w:p>
    <w:p w:rsidR="00000000" w:rsidRDefault="007E4F02">
      <w:pPr>
        <w:pStyle w:val="HTML"/>
      </w:pPr>
      <w:r>
        <w:t>lateral or medial popliteal nerves shall not, however, warrant</w:t>
      </w:r>
    </w:p>
    <w:p w:rsidR="00000000" w:rsidRDefault="007E4F02">
      <w:pPr>
        <w:pStyle w:val="HTML"/>
      </w:pPr>
      <w:r>
        <w:t xml:space="preserve">repatriation except in case </w:t>
      </w:r>
      <w:r>
        <w:t xml:space="preserve"> of  contractures  or  of  serious</w:t>
      </w:r>
    </w:p>
    <w:p w:rsidR="00000000" w:rsidRDefault="007E4F02">
      <w:pPr>
        <w:pStyle w:val="HTML"/>
      </w:pPr>
      <w:r>
        <w:t>neurotrophic disturbance.</w:t>
      </w:r>
    </w:p>
    <w:p w:rsidR="00000000" w:rsidRDefault="007E4F02">
      <w:pPr>
        <w:pStyle w:val="HTML"/>
      </w:pPr>
      <w:r>
        <w:t>(i) Injury to  the  urinary  system,  with  incapacitating</w:t>
      </w:r>
    </w:p>
    <w:p w:rsidR="00000000" w:rsidRDefault="007E4F02">
      <w:pPr>
        <w:pStyle w:val="HTML"/>
      </w:pPr>
      <w:r>
        <w:t>results.</w:t>
      </w:r>
    </w:p>
    <w:p w:rsidR="00000000" w:rsidRDefault="007E4F02">
      <w:pPr>
        <w:pStyle w:val="just"/>
      </w:pPr>
      <w:r>
        <w:t>3. All sick prisoners of war whose condition has become chronic to the extent that prognosis seems to exclude recovery - in, sp</w:t>
      </w:r>
      <w:r>
        <w:t>ite of treatment - within one year from the inception of the disease, as, for example, in case of:</w:t>
      </w:r>
    </w:p>
    <w:p w:rsidR="00000000" w:rsidRDefault="007E4F02">
      <w:pPr>
        <w:pStyle w:val="HTML"/>
      </w:pPr>
      <w:r>
        <w:t xml:space="preserve">        (a) Progressive tuberculosis of any organ which, according</w:t>
      </w:r>
    </w:p>
    <w:p w:rsidR="00000000" w:rsidRDefault="007E4F02">
      <w:pPr>
        <w:pStyle w:val="HTML"/>
      </w:pPr>
      <w:r>
        <w:t>to medical prognosis, cannot be cured or at least considerably</w:t>
      </w:r>
    </w:p>
    <w:p w:rsidR="00000000" w:rsidRDefault="007E4F02">
      <w:pPr>
        <w:pStyle w:val="HTML"/>
      </w:pPr>
      <w:r>
        <w:t xml:space="preserve">improved by treatment in a </w:t>
      </w:r>
      <w:r>
        <w:t>neutral country.</w:t>
      </w:r>
    </w:p>
    <w:p w:rsidR="00000000" w:rsidRDefault="007E4F02">
      <w:pPr>
        <w:pStyle w:val="HTML"/>
      </w:pPr>
      <w:r>
        <w:t>(b) Exudate pleurisy.</w:t>
      </w:r>
    </w:p>
    <w:p w:rsidR="00000000" w:rsidRDefault="007E4F02">
      <w:pPr>
        <w:pStyle w:val="HTML"/>
      </w:pPr>
      <w:r>
        <w:t>(c) Serious  diseases  of  the   respiratory   organs   of</w:t>
      </w:r>
    </w:p>
    <w:p w:rsidR="00000000" w:rsidRDefault="007E4F02">
      <w:pPr>
        <w:pStyle w:val="HTML"/>
      </w:pPr>
      <w:r>
        <w:t>non-tubercular  etiology,  presumed  incurable,  for  example:</w:t>
      </w:r>
    </w:p>
    <w:p w:rsidR="00000000" w:rsidRDefault="007E4F02">
      <w:pPr>
        <w:pStyle w:val="HTML"/>
      </w:pPr>
      <w:r>
        <w:t>serious  pulmonary  emphysema,  with  or  without  bronchitis;</w:t>
      </w:r>
    </w:p>
    <w:p w:rsidR="00000000" w:rsidRDefault="007E4F02">
      <w:pPr>
        <w:pStyle w:val="HTML"/>
      </w:pPr>
      <w:r>
        <w:t xml:space="preserve">chronic  asthma  </w:t>
      </w:r>
      <w:r>
        <w:rPr>
          <w:vertAlign w:val="superscript"/>
        </w:rPr>
        <w:t>1</w:t>
      </w:r>
      <w:r>
        <w:t xml:space="preserve"> ;  </w:t>
      </w:r>
      <w:r>
        <w:t xml:space="preserve">chronic bronchitis  </w:t>
      </w:r>
      <w:r>
        <w:rPr>
          <w:vertAlign w:val="superscript"/>
        </w:rPr>
        <w:t>1</w:t>
      </w:r>
      <w:r>
        <w:t xml:space="preserve">  lasting more than</w:t>
      </w:r>
    </w:p>
    <w:p w:rsidR="00000000" w:rsidRDefault="007E4F02">
      <w:pPr>
        <w:pStyle w:val="HTML"/>
      </w:pPr>
      <w:r>
        <w:t xml:space="preserve">one year in captivity; bronchiectasis  </w:t>
      </w:r>
      <w:r>
        <w:rPr>
          <w:vertAlign w:val="superscript"/>
        </w:rPr>
        <w:t>1</w:t>
      </w:r>
      <w:r>
        <w:t xml:space="preserve"> ; etc.</w:t>
      </w:r>
    </w:p>
    <w:p w:rsidR="00000000" w:rsidRDefault="007E4F02">
      <w:pPr>
        <w:pStyle w:val="HTML"/>
      </w:pPr>
      <w:r>
        <w:t>(d) Serious  chronic affections of the circulatory system,</w:t>
      </w:r>
    </w:p>
    <w:p w:rsidR="00000000" w:rsidRDefault="007E4F02">
      <w:pPr>
        <w:pStyle w:val="HTML"/>
      </w:pPr>
      <w:r>
        <w:t xml:space="preserve">for example:  valvular lesions and myocarditis  </w:t>
      </w:r>
      <w:r>
        <w:rPr>
          <w:vertAlign w:val="superscript"/>
        </w:rPr>
        <w:t>1</w:t>
      </w:r>
      <w:r>
        <w:t xml:space="preserve"> , which have</w:t>
      </w:r>
    </w:p>
    <w:p w:rsidR="00000000" w:rsidRDefault="007E4F02">
      <w:pPr>
        <w:pStyle w:val="HTML"/>
      </w:pPr>
      <w:r>
        <w:t>shown  signs  of  circulatory  failure during</w:t>
      </w:r>
      <w:r>
        <w:t xml:space="preserve"> captivity,  even</w:t>
      </w:r>
    </w:p>
    <w:p w:rsidR="00000000" w:rsidRDefault="007E4F02">
      <w:pPr>
        <w:pStyle w:val="HTML"/>
      </w:pPr>
      <w:r>
        <w:t>though the Mixed Medical Commission  cannot  detect  any  such</w:t>
      </w:r>
    </w:p>
    <w:p w:rsidR="00000000" w:rsidRDefault="007E4F02">
      <w:pPr>
        <w:pStyle w:val="HTML"/>
      </w:pPr>
      <w:r>
        <w:t>signs   at   the   time  of  examination;  affections  of  the</w:t>
      </w:r>
    </w:p>
    <w:p w:rsidR="00000000" w:rsidRDefault="007E4F02">
      <w:pPr>
        <w:pStyle w:val="HTML"/>
      </w:pPr>
      <w:r>
        <w:t>pericardium and the vessels (Buerger's  disease,  aneurism  of</w:t>
      </w:r>
    </w:p>
    <w:p w:rsidR="00000000" w:rsidRDefault="007E4F02">
      <w:pPr>
        <w:pStyle w:val="HTML"/>
      </w:pPr>
      <w:r>
        <w:t>the large vessels); etc.</w:t>
      </w:r>
    </w:p>
    <w:p w:rsidR="00000000" w:rsidRDefault="007E4F02">
      <w:pPr>
        <w:pStyle w:val="HTML"/>
      </w:pPr>
      <w:r>
        <w:t>(e) Serious chronic affe</w:t>
      </w:r>
      <w:r>
        <w:t>ctions of  the  digestive  organs,</w:t>
      </w:r>
    </w:p>
    <w:p w:rsidR="00000000" w:rsidRDefault="007E4F02">
      <w:pPr>
        <w:pStyle w:val="HTML"/>
      </w:pPr>
      <w:r>
        <w:t>for  example:  gastric or duodenal ulcer;  sequelae of gastric</w:t>
      </w:r>
    </w:p>
    <w:p w:rsidR="00000000" w:rsidRDefault="007E4F02">
      <w:pPr>
        <w:pStyle w:val="HTML"/>
      </w:pPr>
      <w:r>
        <w:t>operations  performed   in   captivity;   chronic   gastritis,</w:t>
      </w:r>
    </w:p>
    <w:p w:rsidR="00000000" w:rsidRDefault="007E4F02">
      <w:pPr>
        <w:pStyle w:val="HTML"/>
      </w:pPr>
      <w:r>
        <w:t>enteritis  or  colitis,  having  lasted more than one year and</w:t>
      </w:r>
    </w:p>
    <w:p w:rsidR="00000000" w:rsidRDefault="007E4F02">
      <w:pPr>
        <w:pStyle w:val="HTML"/>
      </w:pPr>
      <w:r>
        <w:t xml:space="preserve">seriously affecting the general </w:t>
      </w:r>
      <w:r>
        <w:t>condition;  cirrhosis  of  the</w:t>
      </w:r>
    </w:p>
    <w:p w:rsidR="00000000" w:rsidRDefault="007E4F02">
      <w:pPr>
        <w:pStyle w:val="HTML"/>
      </w:pPr>
      <w:r>
        <w:t xml:space="preserve">liver; chronic cholecystopathy  </w:t>
      </w:r>
      <w:r>
        <w:rPr>
          <w:vertAlign w:val="superscript"/>
        </w:rPr>
        <w:t>1</w:t>
      </w:r>
      <w:r>
        <w:t xml:space="preserve"> ; etc.</w:t>
      </w:r>
    </w:p>
    <w:p w:rsidR="00000000" w:rsidRDefault="007E4F02">
      <w:pPr>
        <w:pStyle w:val="HTML"/>
      </w:pPr>
      <w:r>
        <w:t>(f) Serious  chronic  affections  of  the   genito-urinary</w:t>
      </w:r>
    </w:p>
    <w:p w:rsidR="00000000" w:rsidRDefault="007E4F02">
      <w:pPr>
        <w:pStyle w:val="HTML"/>
      </w:pPr>
      <w:r>
        <w:t>organs,  for  example:  chronic  diseases  of  the kidney with</w:t>
      </w:r>
    </w:p>
    <w:p w:rsidR="00000000" w:rsidRDefault="007E4F02">
      <w:pPr>
        <w:pStyle w:val="HTML"/>
      </w:pPr>
      <w:r>
        <w:t>consequent disorders;  nephrectomy  because  of  a  tubercular</w:t>
      </w:r>
    </w:p>
    <w:p w:rsidR="00000000" w:rsidRDefault="007E4F02">
      <w:pPr>
        <w:pStyle w:val="HTML"/>
      </w:pPr>
      <w:r>
        <w:t>kidney;  chronic pyelitis or chronic cystitis;  hydronephrosis</w:t>
      </w:r>
    </w:p>
    <w:p w:rsidR="00000000" w:rsidRDefault="007E4F02">
      <w:pPr>
        <w:pStyle w:val="HTML"/>
      </w:pPr>
      <w:r>
        <w:t>or  pyonephrosis;  chronic  grave  gynaecological  conditions;</w:t>
      </w:r>
    </w:p>
    <w:p w:rsidR="00000000" w:rsidRDefault="007E4F02">
      <w:pPr>
        <w:pStyle w:val="HTML"/>
      </w:pPr>
      <w:r>
        <w:t>normal   pregnancy  and  obstetrical  disorder,  where  it  is</w:t>
      </w:r>
    </w:p>
    <w:p w:rsidR="00000000" w:rsidRDefault="007E4F02">
      <w:pPr>
        <w:pStyle w:val="HTML"/>
      </w:pPr>
      <w:r>
        <w:t>impossible to accommodate in a neutral country; etc.</w:t>
      </w:r>
    </w:p>
    <w:p w:rsidR="00000000" w:rsidRDefault="007E4F02">
      <w:pPr>
        <w:pStyle w:val="HTML"/>
      </w:pPr>
      <w:r>
        <w:t>(g) Serious c</w:t>
      </w:r>
      <w:r>
        <w:t>hronic diseases of the central and peripheral</w:t>
      </w:r>
    </w:p>
    <w:p w:rsidR="00000000" w:rsidRDefault="007E4F02">
      <w:pPr>
        <w:pStyle w:val="HTML"/>
      </w:pPr>
      <w:r>
        <w:t>nervous  system,  for  example:  all  obvious  psychoses   and</w:t>
      </w:r>
    </w:p>
    <w:p w:rsidR="00000000" w:rsidRDefault="007E4F02">
      <w:pPr>
        <w:pStyle w:val="HTML"/>
      </w:pPr>
      <w:r>
        <w:t>psychoneuroses,  such  as serious hysteria,  serious captivity</w:t>
      </w:r>
    </w:p>
    <w:p w:rsidR="00000000" w:rsidRDefault="007E4F02">
      <w:pPr>
        <w:pStyle w:val="HTML"/>
      </w:pPr>
      <w:r>
        <w:t xml:space="preserve">psychoneurosis,  etc.,  duly verified by a specialist  </w:t>
      </w:r>
      <w:r>
        <w:rPr>
          <w:vertAlign w:val="superscript"/>
        </w:rPr>
        <w:t>1</w:t>
      </w:r>
      <w:r>
        <w:t xml:space="preserve"> ; any</w:t>
      </w:r>
    </w:p>
    <w:p w:rsidR="00000000" w:rsidRDefault="007E4F02">
      <w:pPr>
        <w:pStyle w:val="HTML"/>
      </w:pPr>
      <w:r>
        <w:t>epilepsy  duly  verif</w:t>
      </w:r>
      <w:r>
        <w:t xml:space="preserve">ied  by the camp physician  </w:t>
      </w:r>
      <w:r>
        <w:rPr>
          <w:vertAlign w:val="superscript"/>
        </w:rPr>
        <w:t>1</w:t>
      </w:r>
      <w:r>
        <w:t xml:space="preserve"> ;  cerebral</w:t>
      </w:r>
    </w:p>
    <w:p w:rsidR="00000000" w:rsidRDefault="007E4F02">
      <w:pPr>
        <w:pStyle w:val="HTML"/>
      </w:pPr>
      <w:r>
        <w:t>arteriosclerosis; chronic neuritis lasting more than one year;</w:t>
      </w:r>
    </w:p>
    <w:p w:rsidR="00000000" w:rsidRDefault="007E4F02">
      <w:pPr>
        <w:pStyle w:val="HTML"/>
      </w:pPr>
      <w:r>
        <w:t>etc.</w:t>
      </w:r>
    </w:p>
    <w:p w:rsidR="00000000" w:rsidRDefault="007E4F02">
      <w:pPr>
        <w:pStyle w:val="HTML"/>
      </w:pPr>
      <w:r>
        <w:t>(h) Serious  chronic  diseases  of  the   neuro-vegetative</w:t>
      </w:r>
    </w:p>
    <w:p w:rsidR="00000000" w:rsidRDefault="007E4F02">
      <w:pPr>
        <w:pStyle w:val="HTML"/>
      </w:pPr>
      <w:r>
        <w:t>system,  with  considerable  diminution  of mental or physical</w:t>
      </w:r>
    </w:p>
    <w:p w:rsidR="00000000" w:rsidRDefault="007E4F02">
      <w:pPr>
        <w:pStyle w:val="HTML"/>
      </w:pPr>
      <w:r>
        <w:t>fitness, noticeable loss of weight and general asthenia.</w:t>
      </w:r>
    </w:p>
    <w:p w:rsidR="00000000" w:rsidRDefault="007E4F02">
      <w:pPr>
        <w:pStyle w:val="HTML"/>
      </w:pPr>
      <w:r>
        <w:t>(i) Blindness of both eyes,  or of one eye when the vision</w:t>
      </w:r>
    </w:p>
    <w:p w:rsidR="00000000" w:rsidRDefault="007E4F02">
      <w:pPr>
        <w:pStyle w:val="HTML"/>
      </w:pPr>
      <w:r>
        <w:t>of the other is less than 1 in spite of the use of  corrective</w:t>
      </w:r>
    </w:p>
    <w:p w:rsidR="00000000" w:rsidRDefault="007E4F02">
      <w:pPr>
        <w:pStyle w:val="HTML"/>
      </w:pPr>
      <w:r>
        <w:t>glasses;  diminution  of  visual  acuity  in cases where it is</w:t>
      </w:r>
    </w:p>
    <w:p w:rsidR="00000000" w:rsidRDefault="007E4F02">
      <w:pPr>
        <w:pStyle w:val="HTML"/>
      </w:pPr>
      <w:r>
        <w:t xml:space="preserve">impossible to </w:t>
      </w:r>
      <w:r>
        <w:t>restore it by correction to an acuity of 1/2  in</w:t>
      </w:r>
    </w:p>
    <w:p w:rsidR="00000000" w:rsidRDefault="007E4F02">
      <w:pPr>
        <w:pStyle w:val="HTML"/>
      </w:pPr>
      <w:r>
        <w:t xml:space="preserve">at  least  one  eye   </w:t>
      </w:r>
      <w:r>
        <w:rPr>
          <w:vertAlign w:val="superscript"/>
        </w:rPr>
        <w:t>1</w:t>
      </w:r>
      <w:r>
        <w:t xml:space="preserve"> ;  other grave ocular affections,  for</w:t>
      </w:r>
    </w:p>
    <w:p w:rsidR="00000000" w:rsidRDefault="007E4F02">
      <w:pPr>
        <w:pStyle w:val="HTML"/>
      </w:pPr>
      <w:r>
        <w:t>example: glaucoma, iritis, choroiditis; trachoma; etc.</w:t>
      </w:r>
    </w:p>
    <w:p w:rsidR="00000000" w:rsidRDefault="007E4F02">
      <w:pPr>
        <w:pStyle w:val="HTML"/>
      </w:pPr>
      <w:r>
        <w:t>(k) Auditive disorders, such as total unilateral deafness,</w:t>
      </w:r>
    </w:p>
    <w:p w:rsidR="00000000" w:rsidRDefault="007E4F02">
      <w:pPr>
        <w:pStyle w:val="HTML"/>
      </w:pPr>
      <w:r>
        <w:t>if the other ear does not disc</w:t>
      </w:r>
      <w:r>
        <w:t>ern the ordinary spoken word  at</w:t>
      </w:r>
    </w:p>
    <w:p w:rsidR="00000000" w:rsidRDefault="007E4F02">
      <w:pPr>
        <w:pStyle w:val="HTML"/>
      </w:pPr>
      <w:r>
        <w:t xml:space="preserve">a distance of one metre  </w:t>
      </w:r>
      <w:r>
        <w:rPr>
          <w:vertAlign w:val="superscript"/>
        </w:rPr>
        <w:t>1</w:t>
      </w:r>
      <w:r>
        <w:t xml:space="preserve"> ; etc.</w:t>
      </w:r>
    </w:p>
    <w:p w:rsidR="00000000" w:rsidRDefault="007E4F02">
      <w:pPr>
        <w:pStyle w:val="HTML"/>
      </w:pPr>
      <w:r>
        <w:t>(l) Serious  affections  of   metabolism,   for   example:</w:t>
      </w:r>
    </w:p>
    <w:p w:rsidR="00000000" w:rsidRDefault="007E4F02">
      <w:pPr>
        <w:pStyle w:val="HTML"/>
      </w:pPr>
      <w:r>
        <w:t>diabetes mellitus requiring insulin treatment; etc.</w:t>
      </w:r>
    </w:p>
    <w:p w:rsidR="00000000" w:rsidRDefault="007E4F02">
      <w:pPr>
        <w:pStyle w:val="HTML"/>
      </w:pPr>
      <w:r>
        <w:t>(m) Serious  disorders  of  the  endocrine   glands,   for</w:t>
      </w:r>
    </w:p>
    <w:p w:rsidR="00000000" w:rsidRDefault="007E4F02">
      <w:pPr>
        <w:pStyle w:val="HTML"/>
      </w:pPr>
      <w:r>
        <w:t>example:   thyrotox</w:t>
      </w:r>
      <w:r>
        <w:t>icosis;  hypothyrosis;  Addison's  disease;</w:t>
      </w:r>
    </w:p>
    <w:p w:rsidR="00000000" w:rsidRDefault="007E4F02">
      <w:pPr>
        <w:pStyle w:val="HTML"/>
      </w:pPr>
      <w:r>
        <w:t>Simmonds' cachexia; tetany; etc.</w:t>
      </w:r>
    </w:p>
    <w:p w:rsidR="00000000" w:rsidRDefault="007E4F02">
      <w:pPr>
        <w:pStyle w:val="HTML"/>
      </w:pPr>
      <w:r>
        <w:t>(n) Grave  and  chronic  disorders  of  the  blood-forming</w:t>
      </w:r>
    </w:p>
    <w:p w:rsidR="00000000" w:rsidRDefault="007E4F02">
      <w:pPr>
        <w:pStyle w:val="HTML"/>
      </w:pPr>
      <w:r>
        <w:t>organs.</w:t>
      </w:r>
    </w:p>
    <w:p w:rsidR="00000000" w:rsidRDefault="007E4F02">
      <w:pPr>
        <w:pStyle w:val="HTML"/>
      </w:pPr>
      <w:r>
        <w:t>(o) Serious  cases  of chronic intoxication,  for example:</w:t>
      </w:r>
    </w:p>
    <w:p w:rsidR="00000000" w:rsidRDefault="007E4F02">
      <w:pPr>
        <w:pStyle w:val="HTML"/>
      </w:pPr>
      <w:r>
        <w:t>lead  poisoning,  mercury  poisoning,  morphinism,  c</w:t>
      </w:r>
      <w:r>
        <w:t>ocainism,</w:t>
      </w:r>
    </w:p>
    <w:p w:rsidR="00000000" w:rsidRDefault="007E4F02">
      <w:pPr>
        <w:pStyle w:val="HTML"/>
      </w:pPr>
      <w:r>
        <w:t>alcoholism; gas or radiation poisoning; etc.</w:t>
      </w:r>
    </w:p>
    <w:p w:rsidR="00000000" w:rsidRDefault="007E4F02">
      <w:pPr>
        <w:pStyle w:val="HTML"/>
      </w:pPr>
      <w:r>
        <w:t>(p) Chronic  affections  of   locomotion,   with   obvious</w:t>
      </w:r>
    </w:p>
    <w:p w:rsidR="00000000" w:rsidRDefault="007E4F02">
      <w:pPr>
        <w:pStyle w:val="HTML"/>
      </w:pPr>
      <w:r>
        <w:t>functional   disorders,   for  example:  arthritis  deformans;</w:t>
      </w:r>
    </w:p>
    <w:p w:rsidR="00000000" w:rsidRDefault="007E4F02">
      <w:pPr>
        <w:pStyle w:val="HTML"/>
      </w:pPr>
      <w:r>
        <w:t>primary  and  secondary  progressive  chronic   polyarthritis;</w:t>
      </w:r>
    </w:p>
    <w:p w:rsidR="00000000" w:rsidRDefault="007E4F02">
      <w:pPr>
        <w:pStyle w:val="HTML"/>
      </w:pPr>
      <w:r>
        <w:t xml:space="preserve">rheumatism with </w:t>
      </w:r>
      <w:r>
        <w:t>serious clinical symptoms; etc.</w:t>
      </w:r>
    </w:p>
    <w:p w:rsidR="00000000" w:rsidRDefault="007E4F02">
      <w:pPr>
        <w:pStyle w:val="HTML"/>
      </w:pPr>
      <w:r>
        <w:t>(q) Serious  chronic  skin  diseases,  not   amenable   to</w:t>
      </w:r>
    </w:p>
    <w:p w:rsidR="00000000" w:rsidRDefault="007E4F02">
      <w:pPr>
        <w:pStyle w:val="HTML"/>
      </w:pPr>
      <w:r>
        <w:t>treatment.</w:t>
      </w:r>
    </w:p>
    <w:p w:rsidR="00000000" w:rsidRDefault="007E4F02">
      <w:pPr>
        <w:pStyle w:val="HTML"/>
      </w:pPr>
      <w:r>
        <w:t>(r) Any malignant growth.</w:t>
      </w:r>
    </w:p>
    <w:p w:rsidR="00000000" w:rsidRDefault="007E4F02">
      <w:pPr>
        <w:pStyle w:val="HTML"/>
      </w:pPr>
      <w:r>
        <w:t>(s) Serious  chronic  infectious diseases,  persisting for</w:t>
      </w:r>
    </w:p>
    <w:p w:rsidR="00000000" w:rsidRDefault="007E4F02">
      <w:pPr>
        <w:pStyle w:val="HTML"/>
      </w:pPr>
      <w:r>
        <w:t>one year after their  inception,  for  example:  malaria  with</w:t>
      </w:r>
    </w:p>
    <w:p w:rsidR="00000000" w:rsidRDefault="007E4F02">
      <w:pPr>
        <w:pStyle w:val="HTML"/>
      </w:pPr>
      <w:r>
        <w:t>decided  organic  impairment,  amoebic  or bacillary dysentery</w:t>
      </w:r>
    </w:p>
    <w:p w:rsidR="00000000" w:rsidRDefault="007E4F02">
      <w:pPr>
        <w:pStyle w:val="HTML"/>
      </w:pPr>
      <w:r>
        <w:t>with grave disorders;  tertiary visceral syphilis resistant to</w:t>
      </w:r>
    </w:p>
    <w:p w:rsidR="00000000" w:rsidRDefault="007E4F02">
      <w:pPr>
        <w:pStyle w:val="HTML"/>
      </w:pPr>
      <w:r>
        <w:t>treatment; leprosy; etc.</w:t>
      </w:r>
    </w:p>
    <w:p w:rsidR="00000000" w:rsidRDefault="007E4F02">
      <w:pPr>
        <w:pStyle w:val="HTML"/>
      </w:pPr>
      <w:r>
        <w:t>(t) Serious avitaminosis or serious inanition.</w:t>
      </w:r>
    </w:p>
    <w:p w:rsidR="00000000" w:rsidRDefault="007E4F02">
      <w:pPr>
        <w:pStyle w:val="sel"/>
        <w:divId w:val="193277063"/>
      </w:pPr>
      <w:r>
        <w:t>1 The decision of the Mixed Medical Commission shall be ba</w:t>
      </w:r>
      <w:r>
        <w:t>sed to a great extent on the records kept by camp physicians and surgeons of the same nationality as the prisoners of war, or on an examination by medical specialists of the Detaining Power.</w:t>
      </w:r>
    </w:p>
    <w:p w:rsidR="00000000" w:rsidRDefault="007E4F02">
      <w:pPr>
        <w:pStyle w:val="just"/>
      </w:pPr>
      <w:r>
        <w:t>B. Accommodation in neutral countries</w:t>
      </w:r>
    </w:p>
    <w:p w:rsidR="00000000" w:rsidRDefault="007E4F02">
      <w:pPr>
        <w:pStyle w:val="just"/>
      </w:pPr>
      <w:r>
        <w:t>The following shall be elig</w:t>
      </w:r>
      <w:r>
        <w:t>ible for accommodation in a neutral country:</w:t>
      </w:r>
    </w:p>
    <w:p w:rsidR="00000000" w:rsidRDefault="007E4F02">
      <w:pPr>
        <w:pStyle w:val="just"/>
      </w:pPr>
      <w:r>
        <w:t>1. All wounded prisoners of war who are not likely to recover in captivity, but who might be cured or whose condition might be considerably improved by accommodation in a neutral country.</w:t>
      </w:r>
    </w:p>
    <w:p w:rsidR="00000000" w:rsidRDefault="007E4F02">
      <w:pPr>
        <w:pStyle w:val="just"/>
      </w:pPr>
      <w:r>
        <w:t>2. Prisoners of war suf</w:t>
      </w:r>
      <w:r>
        <w:t>fering from any form of tuberculosis, of whatever organ, and whose treatment in a neutral country would be likely to lead to recovery or at least to considerable improvement, with the exception of primary tuberculosis cured before captivity.</w:t>
      </w:r>
    </w:p>
    <w:p w:rsidR="00000000" w:rsidRDefault="007E4F02">
      <w:pPr>
        <w:pStyle w:val="just"/>
      </w:pPr>
      <w:r>
        <w:t>3. Prisoners o</w:t>
      </w:r>
      <w:r>
        <w:t>f war suffering from affections requiring treatment of the respiratory, circulatory, digestive, nervous, sensory, genito-urinary, cutaneous, locomotive organs, etc., if such treatment would clearly have better results in a neutral country than in captivity</w:t>
      </w:r>
      <w:r>
        <w:t>.</w:t>
      </w:r>
    </w:p>
    <w:p w:rsidR="00000000" w:rsidRDefault="007E4F02">
      <w:pPr>
        <w:pStyle w:val="just"/>
      </w:pPr>
      <w:r>
        <w:t>4. Prisoners of war who have undergone a nephrectomy in captivity for a nontubercular renal affection; cases of osteomyelitis, on the way to recovery or latent; diabetes mellitus not requiring insulin treatment; etc.</w:t>
      </w:r>
    </w:p>
    <w:p w:rsidR="00000000" w:rsidRDefault="007E4F02">
      <w:pPr>
        <w:pStyle w:val="just"/>
      </w:pPr>
      <w:r>
        <w:t>5. Prisoners of war suffering from wa</w:t>
      </w:r>
      <w:r>
        <w:t>r or captivity neuroses. Cases of captivity neurosis which are not cured after three months of accommodation in a neutral country, or which after that length of time are not clearly on the way to complete cure, shall be repatriated.</w:t>
      </w:r>
    </w:p>
    <w:p w:rsidR="00000000" w:rsidRDefault="007E4F02">
      <w:pPr>
        <w:pStyle w:val="just"/>
      </w:pPr>
      <w:r>
        <w:t>6. All prisoners of war</w:t>
      </w:r>
      <w:r>
        <w:t xml:space="preserve"> suffering from chronic intoxication (gases, metals, alkaloids, etc.), for whom the prospects of cure in a neutral country are especially favourable.</w:t>
      </w:r>
    </w:p>
    <w:p w:rsidR="00000000" w:rsidRDefault="007E4F02">
      <w:pPr>
        <w:pStyle w:val="just"/>
      </w:pPr>
      <w:r>
        <w:t>7. All women prisoners of war who are pregnant or mothers with infants and small children.</w:t>
      </w:r>
    </w:p>
    <w:p w:rsidR="00000000" w:rsidRDefault="007E4F02">
      <w:pPr>
        <w:pStyle w:val="just"/>
      </w:pPr>
      <w:r>
        <w:t>The following c</w:t>
      </w:r>
      <w:r>
        <w:t>ases shall not be eligible for accommodation in a neutral country:</w:t>
      </w:r>
    </w:p>
    <w:p w:rsidR="00000000" w:rsidRDefault="007E4F02">
      <w:pPr>
        <w:pStyle w:val="just"/>
      </w:pPr>
      <w:r>
        <w:t>1. All duly verified chronic psychoses.</w:t>
      </w:r>
    </w:p>
    <w:p w:rsidR="00000000" w:rsidRDefault="007E4F02">
      <w:pPr>
        <w:pStyle w:val="just"/>
      </w:pPr>
      <w:r>
        <w:t>2. All organic or functional nervous affections considered to be incurable.</w:t>
      </w:r>
    </w:p>
    <w:p w:rsidR="00000000" w:rsidRDefault="007E4F02">
      <w:pPr>
        <w:pStyle w:val="just"/>
      </w:pPr>
      <w:r>
        <w:t>3. All contagious diseases during the period in which they are transmissi</w:t>
      </w:r>
      <w:r>
        <w:t>ble, with the exception of tuberculosis.</w:t>
      </w:r>
    </w:p>
    <w:p w:rsidR="00000000" w:rsidRDefault="007E4F02">
      <w:pPr>
        <w:spacing w:after="240"/>
        <w:rPr>
          <w:rFonts w:ascii="Times New Roman" w:eastAsia="Times New Roman" w:hAnsi="Times New Roman"/>
          <w:sz w:val="24"/>
          <w:szCs w:val="24"/>
        </w:rPr>
      </w:pPr>
    </w:p>
    <w:p w:rsidR="00000000" w:rsidRDefault="007E4F02">
      <w:pPr>
        <w:pStyle w:val="3"/>
        <w:rPr>
          <w:rFonts w:eastAsia="Times New Roman"/>
        </w:rPr>
      </w:pPr>
      <w:r>
        <w:rPr>
          <w:rFonts w:eastAsia="Times New Roman"/>
        </w:rPr>
        <w:t>II. GENERAL OBSERVATIONS</w:t>
      </w:r>
    </w:p>
    <w:p w:rsidR="00000000" w:rsidRDefault="007E4F02">
      <w:pPr>
        <w:pStyle w:val="just"/>
      </w:pPr>
      <w:r>
        <w:t>1. The conditions given shall, in a general way, be interpreted and applied in as broad a spirit as possible.</w:t>
      </w:r>
    </w:p>
    <w:p w:rsidR="00000000" w:rsidRDefault="007E4F02">
      <w:pPr>
        <w:pStyle w:val="just"/>
      </w:pPr>
      <w:r>
        <w:t xml:space="preserve">Neuropathic and psychopathic conditions caused by war or captivity, as well as </w:t>
      </w:r>
      <w:r>
        <w:t>cases of tuberculosis in all stages, shall above all benefit by such liberal interpretation. Prisoners of war who have sustained several wounds, none of which, considered by itself, justifies repatriation, shall be examined in the same spirit, with due reg</w:t>
      </w:r>
      <w:r>
        <w:t>ard for the psychic traumatism due to the number of their wounds.</w:t>
      </w:r>
    </w:p>
    <w:p w:rsidR="00000000" w:rsidRDefault="007E4F02">
      <w:pPr>
        <w:pStyle w:val="just"/>
      </w:pPr>
      <w:r>
        <w:t>2. All unquestionable cases giving the right to direct repatriation (amputation, total blindness or deafness, open pulmonary tuberculosis, mental disorder, malignant growth, etc.) shall be e</w:t>
      </w:r>
      <w:r>
        <w:t>xamined and repatriated as soon as possible by the camp physicians or by military medical commissions appointed by the Detaining Power.</w:t>
      </w:r>
    </w:p>
    <w:p w:rsidR="00000000" w:rsidRDefault="007E4F02">
      <w:pPr>
        <w:pStyle w:val="just"/>
      </w:pPr>
      <w:r>
        <w:t>3. Injuries and diseases which existed before the war and which have not become worse, as well as war injuries which hav</w:t>
      </w:r>
      <w:r>
        <w:t>e not prevented subsequent military service, shall not entitle to direct repatriation.</w:t>
      </w:r>
    </w:p>
    <w:p w:rsidR="00000000" w:rsidRDefault="007E4F02">
      <w:pPr>
        <w:pStyle w:val="just"/>
      </w:pPr>
      <w:r>
        <w:t>4. The provisions of this Annex shall be interpreted and applied in a similar manner in all countries party to the conflict. The Powers and authorities concerned shall g</w:t>
      </w:r>
      <w:r>
        <w:t>rant to Mixed Medical Commissions all the facilities necessary for the accomplishment of their task.</w:t>
      </w:r>
    </w:p>
    <w:p w:rsidR="00000000" w:rsidRDefault="007E4F02">
      <w:pPr>
        <w:pStyle w:val="just"/>
      </w:pPr>
      <w:r>
        <w:t>5. The examples quoted under (1) above represent only typical cases. Cases which do not correspond exactly to these provisions shall be judged in the spiri</w:t>
      </w:r>
      <w:r>
        <w:t>t of the provisions of Article 110 of the present Convention, and of the principles embodied in the present Agreement.</w:t>
      </w:r>
    </w:p>
    <w:p w:rsidR="00000000" w:rsidRDefault="007E4F02">
      <w:pPr>
        <w:spacing w:after="240"/>
        <w:rPr>
          <w:rFonts w:ascii="Times New Roman" w:eastAsia="Times New Roman" w:hAnsi="Times New Roman"/>
          <w:sz w:val="24"/>
          <w:szCs w:val="24"/>
        </w:rPr>
      </w:pPr>
    </w:p>
    <w:p w:rsidR="00000000" w:rsidRDefault="007E4F02">
      <w:pPr>
        <w:pStyle w:val="right"/>
      </w:pPr>
      <w:r>
        <w:t>Источник - Женевская конвенция от 12.08.1949</w:t>
      </w:r>
    </w:p>
    <w:p w:rsidR="00000000" w:rsidRDefault="007E4F02">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w:t>
        </w:r>
        <w:r>
          <w:rPr>
            <w:rStyle w:val="a3"/>
            <w:rFonts w:ascii="Times New Roman" w:eastAsia="Times New Roman" w:hAnsi="Times New Roman"/>
            <w:sz w:val="24"/>
            <w:szCs w:val="24"/>
          </w:rPr>
          <w:t>brazecy/tipovoe_soglashenie_po_voprosu_o_neposredstvennoj_repatriacii_i_gospitalizacii_v_nejtralnoj_strane_r_2.htm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E4F02"/>
    <w:rsid w:val="007E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D7FDED81-6E5B-49CB-96E3-AE4AB8E9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0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oe_soglashenie_po_voprosu_o_neposredstvennoj_repatriacii_i_gospitalizacii_v_nejtralnoj_strane_r_2.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соглашение по вопросу о непосредственной репатриации и госпитализации в нейтральной стране раненых и больных военнопленных (англ.) - DOC</dc:title>
  <dc:subject/>
  <dc:creator>Максим Давыдченков</dc:creator>
  <cp:keywords/>
  <dc:description/>
  <cp:lastModifiedBy>Максим Давыдченков</cp:lastModifiedBy>
  <cp:revision>2</cp:revision>
  <dcterms:created xsi:type="dcterms:W3CDTF">2022-08-23T17:09:00Z</dcterms:created>
  <dcterms:modified xsi:type="dcterms:W3CDTF">2022-08-23T17:09:00Z</dcterms:modified>
</cp:coreProperties>
</file>