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5011E">
      <w:pPr>
        <w:pStyle w:val="1"/>
        <w:rPr>
          <w:rFonts w:eastAsia="Times New Roman"/>
        </w:rPr>
      </w:pPr>
      <w:r>
        <w:rPr>
          <w:rFonts w:eastAsia="Times New Roman"/>
        </w:rPr>
        <w:t>Типовое положение об отделе тылового обеспечения таможни</w:t>
      </w:r>
    </w:p>
    <w:p w:rsidR="00000000" w:rsidRDefault="0065011E">
      <w:pPr>
        <w:pStyle w:val="right"/>
      </w:pPr>
      <w:r>
        <w:t>Приложение N 1 к Приказу ФТС России от 17 ноября 2005 г. N 1083 (в ред. Приказа ФТС РФ от 29.01.2007 N 110)</w:t>
      </w:r>
    </w:p>
    <w:p w:rsidR="00000000" w:rsidRDefault="006501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011E">
      <w:pPr>
        <w:pStyle w:val="3"/>
        <w:rPr>
          <w:rFonts w:eastAsia="Times New Roman"/>
        </w:rPr>
      </w:pPr>
      <w:r>
        <w:rPr>
          <w:rFonts w:eastAsia="Times New Roman"/>
        </w:rPr>
        <w:t xml:space="preserve">ТИПОВОЕ ПОЛОЖЕНИЕ ОБ </w:t>
      </w:r>
      <w:r>
        <w:rPr>
          <w:rFonts w:eastAsia="Times New Roman"/>
        </w:rPr>
        <w:t xml:space="preserve">ОТДЕЛЕ ТЫЛОВОГО ОБЕСПЕЧЕНИЯ ТАМОЖНИ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65011E">
      <w:pPr>
        <w:pStyle w:val="sel"/>
        <w:divId w:val="1432628704"/>
      </w:pPr>
      <w:r>
        <w:t>1 В случае отсутствия в таможенном органе отдела социального развития, автотранспортного отдела, отдела капитального строительства и эксплуатации объектов таможенной инфраструктуры, отдела охраны труда и гражданской о</w:t>
      </w:r>
      <w:r>
        <w:t>бороны их задачи и функции выполняет отдел тылового обеспечения в соответствии с Приложениями N 2 - 5 настоящего Приказа - типовыми положениями об этих отделах.</w:t>
      </w:r>
    </w:p>
    <w:p w:rsidR="00000000" w:rsidRDefault="0065011E">
      <w:pPr>
        <w:pStyle w:val="3"/>
        <w:rPr>
          <w:rFonts w:eastAsia="Times New Roman"/>
        </w:rPr>
      </w:pPr>
      <w:r>
        <w:rPr>
          <w:rFonts w:eastAsia="Times New Roman"/>
        </w:rPr>
        <w:t>I. Общие положения</w:t>
      </w:r>
    </w:p>
    <w:p w:rsidR="00000000" w:rsidRDefault="0065011E">
      <w:pPr>
        <w:pStyle w:val="just"/>
      </w:pPr>
      <w:r>
        <w:t>1. Отдел тылового обеспечения (далее - Отдел) является структурным подраздел</w:t>
      </w:r>
      <w:r>
        <w:t>ением таможни, в компетенцию которого входят вопросы тылового обеспечения таможни.</w:t>
      </w:r>
    </w:p>
    <w:p w:rsidR="00000000" w:rsidRDefault="0065011E">
      <w:pPr>
        <w:pStyle w:val="just"/>
      </w:pPr>
      <w:r>
        <w:t>2. Общее руководство Отделом осуществляют начальник таможни и (или) заместитель начальника таможни по тыловому обеспечению. Методическое руководство деятельностью Отдела осу</w:t>
      </w:r>
      <w:r>
        <w:t>ществляет Главное управление тылового обеспечения ФТС России.</w:t>
      </w:r>
    </w:p>
    <w:p w:rsidR="00000000" w:rsidRDefault="0065011E">
      <w:pPr>
        <w:pStyle w:val="just"/>
      </w:pPr>
      <w:r>
        <w:t xml:space="preserve">3. Отдел в своей деятельности руководствуется Конституцией Российской Федерации, федеральными конституционными законами, Таможенным кодексом Российской Федерации, другими федеральными законами, </w:t>
      </w:r>
      <w:r>
        <w:t>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нормативными правовыми актами Минэкономразвития России, Минфина России и Банка Ро</w:t>
      </w:r>
      <w:r>
        <w:t>ссии, иными нормативными правовыми актами в области таможенного дела, правовыми актами ФТС России и регионального таможенного управления, а также настоящим Положением.</w:t>
      </w:r>
    </w:p>
    <w:p w:rsidR="00000000" w:rsidRDefault="0065011E">
      <w:pPr>
        <w:pStyle w:val="just"/>
      </w:pPr>
      <w:r>
        <w:t>4. Отдел решает возложенные на него задачи как непосредственно, так и с участием структу</w:t>
      </w:r>
      <w:r>
        <w:t>рных подразделений таможни, во взаимодействии с территориальными органами других федеральных органов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</w:t>
      </w:r>
      <w:r>
        <w:t xml:space="preserve"> организациями, физическими лицами.</w:t>
      </w:r>
    </w:p>
    <w:p w:rsidR="00000000" w:rsidRDefault="0065011E">
      <w:pPr>
        <w:pStyle w:val="just"/>
      </w:pPr>
      <w:r>
        <w:t>5. Деятельность Отдела осуществляется на основе текущего и перспективного планирования.</w:t>
      </w:r>
    </w:p>
    <w:p w:rsidR="00000000" w:rsidRDefault="0065011E">
      <w:pPr>
        <w:pStyle w:val="just"/>
      </w:pPr>
      <w:r>
        <w:t>6. Должностные обязанности и другие вопросы деятельности должностных лиц Отдела регламентируются должностными инструкциями (должност</w:t>
      </w:r>
      <w:r>
        <w:t>ными регламентами), утвержденными в соответствии с установленным порядком.</w:t>
      </w:r>
    </w:p>
    <w:p w:rsidR="00000000" w:rsidRDefault="0065011E">
      <w:pPr>
        <w:pStyle w:val="just"/>
      </w:pPr>
      <w:r>
        <w:t>7. Штатная численность Отдела утверждается начальником таможни.</w:t>
      </w:r>
    </w:p>
    <w:p w:rsidR="00000000" w:rsidRDefault="006501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011E">
      <w:pPr>
        <w:pStyle w:val="3"/>
        <w:rPr>
          <w:rFonts w:eastAsia="Times New Roman"/>
        </w:rPr>
      </w:pPr>
      <w:r>
        <w:rPr>
          <w:rFonts w:eastAsia="Times New Roman"/>
        </w:rPr>
        <w:t>II. Основные задачи</w:t>
      </w:r>
    </w:p>
    <w:p w:rsidR="00000000" w:rsidRDefault="0065011E">
      <w:pPr>
        <w:pStyle w:val="just"/>
      </w:pPr>
      <w:r>
        <w:t>8. Укрепление материально-технической базы и оснащение таможни материально-техническими ресурсам</w:t>
      </w:r>
      <w:r>
        <w:t>и.</w:t>
      </w:r>
    </w:p>
    <w:p w:rsidR="00000000" w:rsidRDefault="0065011E">
      <w:pPr>
        <w:pStyle w:val="just"/>
      </w:pPr>
      <w:r>
        <w:t>9. Обеспечение обязательного личного страхования должностных лиц таможни и имущественного страхования объектов таможенной инфраструктуры.</w:t>
      </w:r>
    </w:p>
    <w:p w:rsidR="00000000" w:rsidRDefault="0065011E">
      <w:pPr>
        <w:pStyle w:val="just"/>
      </w:pPr>
      <w:r>
        <w:t>10. Организация медицинского обеспечения должностных лиц таможни.</w:t>
      </w:r>
    </w:p>
    <w:p w:rsidR="00000000" w:rsidRDefault="006501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011E">
      <w:pPr>
        <w:pStyle w:val="3"/>
        <w:rPr>
          <w:rFonts w:eastAsia="Times New Roman"/>
        </w:rPr>
      </w:pPr>
      <w:r>
        <w:rPr>
          <w:rFonts w:eastAsia="Times New Roman"/>
        </w:rPr>
        <w:t>III. Основные функции</w:t>
      </w:r>
    </w:p>
    <w:p w:rsidR="00000000" w:rsidRDefault="0065011E">
      <w:pPr>
        <w:pStyle w:val="just"/>
      </w:pPr>
      <w:r>
        <w:t>11. Планирование и текущий</w:t>
      </w:r>
      <w:r>
        <w:t xml:space="preserve"> оперативный учет материально-технического оснащения таможни, подготовка данных статистического наблюдения по направлениям тылового обеспечения и представление их в вышестоящий таможенный орган.</w:t>
      </w:r>
    </w:p>
    <w:p w:rsidR="00000000" w:rsidRDefault="0065011E">
      <w:pPr>
        <w:pStyle w:val="just"/>
      </w:pPr>
      <w:r>
        <w:t>12. Определение потребности таможни в материально-технических</w:t>
      </w:r>
      <w:r>
        <w:t xml:space="preserve"> средствах в соответствии с установленными табелями положенности с учетом фактической оснащенности таможни и приоритетных направлений развития ее деятельности.</w:t>
      </w:r>
    </w:p>
    <w:p w:rsidR="00000000" w:rsidRDefault="0065011E">
      <w:pPr>
        <w:pStyle w:val="just"/>
      </w:pPr>
      <w:r>
        <w:t>13. Осуществление мер по сокращению расходов на приобретение материально-технических ресурсов, н</w:t>
      </w:r>
      <w:r>
        <w:t>а оплату других работ и услуг, обеспечение эффективного использования средств, выделяемых на эти цели.</w:t>
      </w:r>
    </w:p>
    <w:p w:rsidR="00000000" w:rsidRDefault="0065011E">
      <w:pPr>
        <w:pStyle w:val="just"/>
      </w:pPr>
      <w:r>
        <w:t>14. Обеспечение выполнения программ, планов и показателей деятельности таможни в части, относящейся к компетенции Отдела.</w:t>
      </w:r>
    </w:p>
    <w:p w:rsidR="00000000" w:rsidRDefault="0065011E">
      <w:pPr>
        <w:pStyle w:val="just"/>
      </w:pPr>
      <w:r>
        <w:t xml:space="preserve">15. Приобретение на конкурсной </w:t>
      </w:r>
      <w:r>
        <w:t>основе, хранение, распределение и перераспределение между таможенными постами материально-технических средств по номенклатуре регионально планируемой и распределяемой продукции.</w:t>
      </w:r>
    </w:p>
    <w:p w:rsidR="00000000" w:rsidRDefault="0065011E">
      <w:pPr>
        <w:pStyle w:val="just"/>
      </w:pPr>
      <w:r>
        <w:t>16. Осуществление мероприятий по пожарной безопасности и охране труда должност</w:t>
      </w:r>
      <w:r>
        <w:t>ных лиц Отдела.</w:t>
      </w:r>
    </w:p>
    <w:p w:rsidR="00000000" w:rsidRDefault="0065011E">
      <w:pPr>
        <w:pStyle w:val="just"/>
      </w:pPr>
      <w:r>
        <w:t>17. Подготовка документов о постановке на баланс и списании с баланса таможни основных средств, малоценных и быстроизнашивающихся предметов и других материальных ценностей согласно установленному порядку.</w:t>
      </w:r>
    </w:p>
    <w:p w:rsidR="00000000" w:rsidRDefault="0065011E">
      <w:pPr>
        <w:pStyle w:val="just"/>
      </w:pPr>
      <w:r>
        <w:t>18. Обеспечение взаимодействия с территориальными органами федеральных органов исполнительной власти по вопросам, относящимся к компетенции Отдела.</w:t>
      </w:r>
    </w:p>
    <w:p w:rsidR="00000000" w:rsidRDefault="0065011E">
      <w:pPr>
        <w:pStyle w:val="just"/>
      </w:pPr>
      <w:r>
        <w:t xml:space="preserve">19. Составление и представление руководству таможни необходимой отчетной информации по вопросам, входящим в </w:t>
      </w:r>
      <w:r>
        <w:t>компетенцию Отдела.</w:t>
      </w:r>
    </w:p>
    <w:p w:rsidR="00000000" w:rsidRDefault="0065011E">
      <w:pPr>
        <w:pStyle w:val="just"/>
      </w:pPr>
      <w:r>
        <w:t>20. Выполнение иных функций, если такие функции предусмотрены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</w:t>
      </w:r>
      <w:r>
        <w:t>вными правовыми актами Минэкономразвития России, правовыми актами ФТС России.</w:t>
      </w:r>
    </w:p>
    <w:p w:rsidR="00000000" w:rsidRDefault="006501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011E">
      <w:pPr>
        <w:pStyle w:val="3"/>
        <w:rPr>
          <w:rFonts w:eastAsia="Times New Roman"/>
        </w:rPr>
      </w:pPr>
      <w:r>
        <w:rPr>
          <w:rFonts w:eastAsia="Times New Roman"/>
        </w:rPr>
        <w:t>IV. Права</w:t>
      </w:r>
    </w:p>
    <w:p w:rsidR="00000000" w:rsidRDefault="0065011E">
      <w:pPr>
        <w:pStyle w:val="just"/>
      </w:pPr>
      <w:r>
        <w:t>21. Для выполнения возложенных задач и функций Отдел имеет право:</w:t>
      </w:r>
    </w:p>
    <w:p w:rsidR="00000000" w:rsidRDefault="0065011E">
      <w:pPr>
        <w:pStyle w:val="just"/>
      </w:pPr>
      <w:r>
        <w:t>1) взаимодействовать с другими таможенными органами и организациями по вопросам, входящим в компетенц</w:t>
      </w:r>
      <w:r>
        <w:t>ию Отдела;</w:t>
      </w:r>
    </w:p>
    <w:p w:rsidR="00000000" w:rsidRDefault="0065011E">
      <w:pPr>
        <w:pStyle w:val="just"/>
      </w:pPr>
      <w:r>
        <w:t>2) участвовать в подготовке предложений о развитии материально-технической базы и заявок на материально-техническое обеспечение деятельности таможни, проектов сметы расходов для представления в вышестоящий таможенный орган;</w:t>
      </w:r>
    </w:p>
    <w:p w:rsidR="00000000" w:rsidRDefault="0065011E">
      <w:pPr>
        <w:pStyle w:val="just"/>
      </w:pPr>
      <w:r>
        <w:t>3) запрашивать и полу</w:t>
      </w:r>
      <w:r>
        <w:t>чать из структурных подразделений таможни необходимые сведения и документы;</w:t>
      </w:r>
    </w:p>
    <w:p w:rsidR="00000000" w:rsidRDefault="0065011E">
      <w:pPr>
        <w:pStyle w:val="just"/>
      </w:pPr>
      <w:r>
        <w:t>4) вносить на согласование руководству таможни проекты приказов, распоряжений, договоров и других документов по вопросам деятельности Отдела;</w:t>
      </w:r>
    </w:p>
    <w:p w:rsidR="00000000" w:rsidRDefault="0065011E">
      <w:pPr>
        <w:pStyle w:val="just"/>
      </w:pPr>
      <w:r>
        <w:t>5) запрашивать по согласованию с руков</w:t>
      </w:r>
      <w:r>
        <w:t>одством таможни у других таможенных органов и организаций, находящихся в ведении ФТС России, документы и информацию, необходимые для выполнения возложенных на Отдел задач и функций;</w:t>
      </w:r>
    </w:p>
    <w:p w:rsidR="00000000" w:rsidRDefault="0065011E">
      <w:pPr>
        <w:pStyle w:val="just"/>
      </w:pPr>
      <w:r>
        <w:t>6) пользоваться другими правами, предусмотренными Таможенным кодексом Росс</w:t>
      </w:r>
      <w:r>
        <w:t>ийской Федерации и другими актами законодательства Российской Федерации.</w:t>
      </w:r>
    </w:p>
    <w:p w:rsidR="00000000" w:rsidRDefault="006501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011E">
      <w:pPr>
        <w:pStyle w:val="3"/>
        <w:rPr>
          <w:rFonts w:eastAsia="Times New Roman"/>
        </w:rPr>
      </w:pPr>
      <w:r>
        <w:rPr>
          <w:rFonts w:eastAsia="Times New Roman"/>
        </w:rPr>
        <w:t>V. Заключительные положения</w:t>
      </w:r>
    </w:p>
    <w:p w:rsidR="00000000" w:rsidRDefault="0065011E">
      <w:pPr>
        <w:pStyle w:val="just"/>
      </w:pPr>
      <w:r>
        <w:t>22. Отдел возглавляет начальник, назначаемый на должность и освобождаемый от должности приказами таможни по согласованию с соответствующими подразделениям</w:t>
      </w:r>
      <w:r>
        <w:t>и вышестоящего таможенного органа.</w:t>
      </w:r>
    </w:p>
    <w:p w:rsidR="00000000" w:rsidRDefault="0065011E">
      <w:pPr>
        <w:pStyle w:val="just"/>
      </w:pPr>
      <w:r>
        <w:t>23. Начальник Отдела:</w:t>
      </w:r>
    </w:p>
    <w:p w:rsidR="00000000" w:rsidRDefault="0065011E">
      <w:pPr>
        <w:pStyle w:val="just"/>
      </w:pPr>
      <w:r>
        <w:t>1) руководит деятельностью Отдела на основе принципа единоначалия;</w:t>
      </w:r>
    </w:p>
    <w:p w:rsidR="00000000" w:rsidRDefault="0065011E">
      <w:pPr>
        <w:pStyle w:val="just"/>
      </w:pPr>
      <w:r>
        <w:t>2) распределяет обязанности между подчиненными должностными лицами, обеспечивает соблюдение ими служебной дисциплины;</w:t>
      </w:r>
    </w:p>
    <w:p w:rsidR="00000000" w:rsidRDefault="0065011E">
      <w:pPr>
        <w:pStyle w:val="just"/>
      </w:pPr>
      <w:r>
        <w:t>3) создает усл</w:t>
      </w:r>
      <w:r>
        <w:t>овия для повышения профессиональной подготовки должностных лиц и работников Отдела, внедрения перспективных приемов и методов работы;</w:t>
      </w:r>
    </w:p>
    <w:p w:rsidR="00000000" w:rsidRDefault="0065011E">
      <w:pPr>
        <w:pStyle w:val="just"/>
      </w:pPr>
      <w:r>
        <w:t>4) обеспечивает выполнение программ, планов и показателей бюджетного планирования, исполнения поручений руководства таможн</w:t>
      </w:r>
      <w:r>
        <w:t>и;</w:t>
      </w:r>
    </w:p>
    <w:p w:rsidR="00000000" w:rsidRDefault="0065011E">
      <w:pPr>
        <w:pStyle w:val="just"/>
      </w:pPr>
      <w:r>
        <w:t>5) вносит согласно установленному порядку представления о присвоении классных чинов должностным лицам Отдела;</w:t>
      </w:r>
    </w:p>
    <w:p w:rsidR="00000000" w:rsidRDefault="0065011E">
      <w:pPr>
        <w:pStyle w:val="just"/>
      </w:pPr>
      <w:r>
        <w:t>6) вносит согласно установленному порядку предложения о поощрении должностных лиц и работников Отдела, о наложении на них дисциплинарных взыска</w:t>
      </w:r>
      <w:r>
        <w:t>ний;</w:t>
      </w:r>
    </w:p>
    <w:p w:rsidR="00000000" w:rsidRDefault="0065011E">
      <w:pPr>
        <w:pStyle w:val="just"/>
      </w:pPr>
      <w:r>
        <w:t>7) представляет таможню в государственных органах и иных организациях по вопросам, входящим в компетенцию Отдела;</w:t>
      </w:r>
    </w:p>
    <w:p w:rsidR="00000000" w:rsidRDefault="0065011E">
      <w:pPr>
        <w:pStyle w:val="just"/>
      </w:pPr>
      <w:r>
        <w:t>8) несет ответственность за своевременное и качественное выполнение возложенных на Отдел задач и функций;</w:t>
      </w:r>
    </w:p>
    <w:p w:rsidR="00000000" w:rsidRDefault="0065011E">
      <w:pPr>
        <w:pStyle w:val="just"/>
      </w:pPr>
      <w:r>
        <w:t>9) осуществляет другие функции,</w:t>
      </w:r>
      <w:r>
        <w:t xml:space="preserve"> пользуется другими правами и несет ответственность в соответствии с законодательством Российской Федерации.</w:t>
      </w:r>
    </w:p>
    <w:p w:rsidR="00000000" w:rsidRDefault="006501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011E">
      <w:pPr>
        <w:pStyle w:val="right"/>
      </w:pPr>
      <w:r>
        <w:t xml:space="preserve">Начальник Главного управления </w:t>
      </w:r>
      <w:r>
        <w:br/>
        <w:t xml:space="preserve">тылового обеспечения </w:t>
      </w:r>
      <w:r>
        <w:br/>
        <w:t>В.Ф.ЛАГИРЕВ</w:t>
      </w:r>
    </w:p>
    <w:p w:rsidR="00000000" w:rsidRDefault="006501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011E">
      <w:pPr>
        <w:pStyle w:val="right"/>
      </w:pPr>
      <w:r>
        <w:t>Источник - Приказ ФТС России от 17.11.2005 № 1083 (с изменениями и дополнениями на 2007 год)</w:t>
      </w:r>
    </w:p>
    <w:p w:rsidR="00000000" w:rsidRDefault="0065011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https://порядокправа.рф/obrazecy/tipovoe_polozhenie_ob_otdele_tylovogo_obespecheniya_tamozhni.htm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1E"/>
    <w:rsid w:val="0065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C796623-87D2-40ED-8CDE-383655DF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62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oe_polozhenie_ob_otdele_tylovogo_obespecheniya_tamozhn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1104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об отделе тылового обеспечения таможни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2022-08-23T17:00:00Z</dcterms:created>
  <dcterms:modified xsi:type="dcterms:W3CDTF">2022-08-23T17:00:00Z</dcterms:modified>
</cp:coreProperties>
</file>