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4093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Типовая документация на проведение аукциона на размещение нестационарных торговых объектов на территории Юго-Восточного административного округа города Москвы. Типовая </w:t>
      </w:r>
      <w:r>
        <w:rPr>
          <w:rFonts w:eastAsia="Times New Roman"/>
        </w:rPr>
        <w:t>форма договора на размещение нестационарного торгового объекта на территории Юго-Восточного административного округа города Москвы</w:t>
      </w:r>
    </w:p>
    <w:p w:rsidR="00000000" w:rsidRDefault="009D4093">
      <w:pPr>
        <w:pStyle w:val="right"/>
      </w:pPr>
      <w:r>
        <w:t xml:space="preserve">Приложение 3 к Распоряжению префектуры ЮВАО г. Москвы от 18 мая 2011 г. N 420 (в ред. Распоряжения префектуры ЮВАО г. Москвы </w:t>
      </w:r>
      <w:r>
        <w:t>от 05.07.2011 N 608)</w:t>
      </w: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договора на размещение нестационарного торгового объекта</w:t>
      </w:r>
    </w:p>
    <w:p w:rsidR="00000000" w:rsidRDefault="009D4093">
      <w:pPr>
        <w:pStyle w:val="HTML"/>
      </w:pPr>
      <w:r>
        <w:t>г. Москва                                          "___" __________ 20__ г.</w:t>
      </w:r>
    </w:p>
    <w:p w:rsidR="00000000" w:rsidRDefault="009D4093">
      <w:pPr>
        <w:pStyle w:val="HTML"/>
      </w:pPr>
    </w:p>
    <w:p w:rsidR="00000000" w:rsidRDefault="009D4093">
      <w:pPr>
        <w:pStyle w:val="HTML"/>
      </w:pPr>
      <w:r>
        <w:t>___________________________________________________________________________</w:t>
      </w:r>
    </w:p>
    <w:p w:rsidR="00000000" w:rsidRDefault="009D4093">
      <w:pPr>
        <w:pStyle w:val="HTML"/>
      </w:pPr>
      <w:r>
        <w:t>(полное наи</w:t>
      </w:r>
      <w:r>
        <w:t>менование победителя аукциона)</w:t>
      </w:r>
    </w:p>
    <w:p w:rsidR="00000000" w:rsidRDefault="009D4093">
      <w:pPr>
        <w:pStyle w:val="HTML"/>
      </w:pPr>
      <w:r>
        <w:t>В лице ___________________________________________________________________,</w:t>
      </w:r>
    </w:p>
    <w:p w:rsidR="00000000" w:rsidRDefault="009D4093">
      <w:pPr>
        <w:pStyle w:val="HTML"/>
      </w:pPr>
      <w:r>
        <w:t>(должность, Ф.И.О.)</w:t>
      </w:r>
    </w:p>
    <w:p w:rsidR="00000000" w:rsidRDefault="009D4093">
      <w:pPr>
        <w:pStyle w:val="HTML"/>
      </w:pPr>
      <w:r>
        <w:t>действующего   на   основании   __________________________,   именуемое   в</w:t>
      </w:r>
    </w:p>
    <w:p w:rsidR="00000000" w:rsidRDefault="009D4093">
      <w:pPr>
        <w:pStyle w:val="HTML"/>
      </w:pPr>
      <w:r>
        <w:t>дальнейшем "Предприниматель", с одной стороны, и преф</w:t>
      </w:r>
      <w:r>
        <w:t>ектура _______________</w:t>
      </w:r>
    </w:p>
    <w:p w:rsidR="00000000" w:rsidRDefault="009D4093">
      <w:pPr>
        <w:pStyle w:val="HTML"/>
      </w:pPr>
      <w:r>
        <w:t>административного       округа       города       Москвы       в       лице</w:t>
      </w:r>
    </w:p>
    <w:p w:rsidR="00000000" w:rsidRDefault="009D4093">
      <w:pPr>
        <w:pStyle w:val="HTML"/>
      </w:pPr>
      <w:r>
        <w:t>________________________________________________, действующего на основании</w:t>
      </w:r>
    </w:p>
    <w:p w:rsidR="00000000" w:rsidRDefault="009D4093">
      <w:pPr>
        <w:pStyle w:val="HTML"/>
      </w:pPr>
      <w:r>
        <w:t>____________________________________,  именуемая в дальнейшем "Префектура",</w:t>
      </w:r>
    </w:p>
    <w:p w:rsidR="00000000" w:rsidRDefault="009D4093">
      <w:pPr>
        <w:pStyle w:val="HTML"/>
      </w:pPr>
      <w:r>
        <w:t>с  др</w:t>
      </w:r>
      <w:r>
        <w:t>угой  стороны, а вместе именуемые "Стороны", по результатам проведения</w:t>
      </w:r>
    </w:p>
    <w:p w:rsidR="00000000" w:rsidRDefault="009D4093">
      <w:pPr>
        <w:pStyle w:val="HTML"/>
      </w:pPr>
      <w:r>
        <w:t>аукциона на право заключения договора на размещение нестационарных торговых</w:t>
      </w:r>
    </w:p>
    <w:p w:rsidR="00000000" w:rsidRDefault="009D4093">
      <w:pPr>
        <w:pStyle w:val="HTML"/>
      </w:pPr>
      <w:r>
        <w:t>объектов  (полное  наименование  аукциона  и реквизиты решения префектуры о</w:t>
      </w:r>
    </w:p>
    <w:p w:rsidR="00000000" w:rsidRDefault="009D4093">
      <w:pPr>
        <w:pStyle w:val="HTML"/>
      </w:pPr>
      <w:r>
        <w:t>проведении аукциона) и на основан</w:t>
      </w:r>
      <w:r>
        <w:t>ии протокола аукциона N _______ от _______</w:t>
      </w:r>
    </w:p>
    <w:p w:rsidR="00000000" w:rsidRDefault="009D4093">
      <w:pPr>
        <w:pStyle w:val="HTML"/>
      </w:pPr>
      <w:r>
        <w:t>заключили настоящий договор о нижеследующем:</w:t>
      </w:r>
    </w:p>
    <w:p w:rsidR="00000000" w:rsidRDefault="009D4093">
      <w:pPr>
        <w:pStyle w:val="HTML"/>
      </w:pPr>
    </w:p>
    <w:p w:rsidR="00000000" w:rsidRDefault="009D4093">
      <w:pPr>
        <w:pStyle w:val="HTML"/>
      </w:pPr>
      <w:r>
        <w:t>1. Предмет договора</w:t>
      </w:r>
    </w:p>
    <w:p w:rsidR="00000000" w:rsidRDefault="009D4093">
      <w:pPr>
        <w:pStyle w:val="HTML"/>
      </w:pPr>
    </w:p>
    <w:p w:rsidR="00000000" w:rsidRDefault="009D4093">
      <w:pPr>
        <w:pStyle w:val="HTML"/>
      </w:pPr>
      <w:r>
        <w:t>1.1.  Префектура   предоставляет   Предпринимателю   право   разместить</w:t>
      </w:r>
    </w:p>
    <w:p w:rsidR="00000000" w:rsidRDefault="009D4093">
      <w:pPr>
        <w:pStyle w:val="HTML"/>
      </w:pPr>
      <w:r>
        <w:t>нестационарный торговый объект: __________________________________________</w:t>
      </w:r>
      <w:r>
        <w:t>_</w:t>
      </w:r>
    </w:p>
    <w:p w:rsidR="00000000" w:rsidRDefault="009D4093">
      <w:pPr>
        <w:pStyle w:val="HTML"/>
      </w:pPr>
      <w:r>
        <w:t>(вид и специализация объекта)</w:t>
      </w:r>
    </w:p>
    <w:p w:rsidR="00000000" w:rsidRDefault="009D4093">
      <w:pPr>
        <w:pStyle w:val="HTML"/>
      </w:pPr>
      <w:r>
        <w:t>___________________________________________________________________________</w:t>
      </w:r>
    </w:p>
    <w:p w:rsidR="00000000" w:rsidRDefault="009D4093">
      <w:pPr>
        <w:pStyle w:val="HTML"/>
      </w:pPr>
      <w:r>
        <w:t>___________________________________________________________________________</w:t>
      </w:r>
    </w:p>
    <w:p w:rsidR="00000000" w:rsidRDefault="009D4093">
      <w:pPr>
        <w:pStyle w:val="HTML"/>
      </w:pPr>
      <w:r>
        <w:t>(далее - Объект): ______________________________________________________</w:t>
      </w:r>
      <w:r>
        <w:t>__,</w:t>
      </w:r>
    </w:p>
    <w:p w:rsidR="00000000" w:rsidRDefault="009D4093">
      <w:pPr>
        <w:pStyle w:val="HTML"/>
      </w:pPr>
      <w:r>
        <w:t>(местоположение объекта)</w:t>
      </w:r>
    </w:p>
    <w:p w:rsidR="00000000" w:rsidRDefault="009D4093">
      <w:pPr>
        <w:pStyle w:val="HTML"/>
      </w:pPr>
      <w:r>
        <w:t>согласно ситуационному плану размещения нестационарного торгового объекта и</w:t>
      </w:r>
    </w:p>
    <w:p w:rsidR="00000000" w:rsidRDefault="009D4093">
      <w:pPr>
        <w:pStyle w:val="HTML"/>
      </w:pPr>
      <w:r>
        <w:t>типовому   архитектурному   решению,   являющимся   неотъемлемыми   частями</w:t>
      </w:r>
    </w:p>
    <w:p w:rsidR="00000000" w:rsidRDefault="009D4093">
      <w:pPr>
        <w:pStyle w:val="HTML"/>
      </w:pPr>
      <w:r>
        <w:t xml:space="preserve">настоящего  </w:t>
      </w:r>
      <w:r>
        <w:t>договора, а Предприниматель обязуется разместить и обеспечить в</w:t>
      </w:r>
    </w:p>
    <w:p w:rsidR="00000000" w:rsidRDefault="009D4093">
      <w:pPr>
        <w:pStyle w:val="HTML"/>
      </w:pPr>
      <w:r>
        <w:t>течение  всего  срока действия настоящего договора функционирование объекта</w:t>
      </w:r>
    </w:p>
    <w:p w:rsidR="00000000" w:rsidRDefault="009D4093">
      <w:pPr>
        <w:pStyle w:val="HTML"/>
      </w:pPr>
      <w:r>
        <w:t>на  условиях  и  в  порядке,  предусмотренных  в  соответствии  с настоящим</w:t>
      </w:r>
    </w:p>
    <w:p w:rsidR="00000000" w:rsidRDefault="009D4093">
      <w:pPr>
        <w:pStyle w:val="HTML"/>
      </w:pPr>
      <w:r>
        <w:t>договором, федеральным законодательством</w:t>
      </w:r>
      <w:r>
        <w:t xml:space="preserve"> и законодательством города Москвы.</w:t>
      </w:r>
    </w:p>
    <w:p w:rsidR="00000000" w:rsidRDefault="009D4093">
      <w:pPr>
        <w:pStyle w:val="just"/>
      </w:pPr>
      <w:r>
        <w:lastRenderedPageBreak/>
        <w:t>1.2.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месте, установленном схемой размещения нестационарных торговых</w:t>
      </w:r>
      <w:r>
        <w:t xml:space="preserve"> объектов и пунктом 1.1 настоящего договора.</w:t>
      </w:r>
    </w:p>
    <w:p w:rsidR="00000000" w:rsidRDefault="009D4093">
      <w:pPr>
        <w:pStyle w:val="just"/>
      </w:pPr>
      <w:r>
        <w:t>1.3. Период размещения объекта устанавливается в течение трех лет с даты передачи места размещения нестационарного торгового объекта Префектурой Предпринимателю по передаточному акту. Форма передаточного акта ус</w:t>
      </w:r>
      <w:r>
        <w:t>танавливается приложением N 3 к настоящему Договору.</w:t>
      </w:r>
    </w:p>
    <w:p w:rsidR="00000000" w:rsidRDefault="009D4093">
      <w:pPr>
        <w:pStyle w:val="just"/>
      </w:pPr>
      <w:r>
        <w:t>Предприниматель обязуется подписать передаточный акт в течение 10 календарных дней со дня письменного уведомления Префектуры либо дать письменный отказ от подписания передаточного акта.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2. Плата за разм</w:t>
      </w:r>
      <w:r>
        <w:rPr>
          <w:rFonts w:eastAsia="Times New Roman"/>
        </w:rPr>
        <w:t>ещение объекта и порядок расчетов</w:t>
      </w:r>
    </w:p>
    <w:p w:rsidR="00000000" w:rsidRDefault="009D4093">
      <w:pPr>
        <w:pStyle w:val="just"/>
      </w:pPr>
      <w:r>
        <w:t>2.1. Плата за размещение объекта устанавливается в размере итоговой цены аукциона, за которую Предприниматель приобрел право на заключение настоящего договора, и составляет _________________________________________________</w:t>
      </w:r>
      <w:r>
        <w:t>_____________________________________________.</w:t>
      </w:r>
    </w:p>
    <w:p w:rsidR="00000000" w:rsidRDefault="009D4093">
      <w:pPr>
        <w:pStyle w:val="just"/>
      </w:pPr>
      <w:r>
        <w:t>2.2. Ежеквартально не позднее пятого числа первого месяца отчетного квартала Предприниматель вносит 1/12 (одну двенадцатую) цены аукциона, указанной в пункте 2.1 настоящего договора, путем перечисления денежны</w:t>
      </w:r>
      <w:r>
        <w:t>х средств на счет Префектуры, указанный в пункте 8 настоящего договора.</w:t>
      </w:r>
    </w:p>
    <w:p w:rsidR="00000000" w:rsidRDefault="009D4093">
      <w:pPr>
        <w:pStyle w:val="just"/>
      </w:pPr>
      <w:r>
        <w:t xml:space="preserve">Первый платеж Предприниматель вносит в течение пяти рабочих дней со дня подписания Префектурой и Предпринимателем передаточного акта места размещения нестационарного торгового объекта </w:t>
      </w:r>
      <w:r>
        <w:t>(пункт 1.3 настоящего договора). Первый платеж рассчитывается исходя из ежеквартального платежа по количеству календарных дней, остающихся до конца отчетного квартала со дня подписания сторонами передаточного акта места размещения нестационарного торгового</w:t>
      </w:r>
      <w:r>
        <w:t xml:space="preserve"> объекта.</w:t>
      </w:r>
    </w:p>
    <w:p w:rsidR="00000000" w:rsidRDefault="009D4093">
      <w:pPr>
        <w:pStyle w:val="just"/>
      </w:pPr>
      <w:r>
        <w:t>2.3. Размер платы за размещение объекта не может быть изменен по соглашению сторон.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9D4093">
      <w:pPr>
        <w:pStyle w:val="just"/>
      </w:pPr>
      <w:r>
        <w:t>3.1. Предприниматель имеет право:</w:t>
      </w:r>
    </w:p>
    <w:p w:rsidR="00000000" w:rsidRDefault="009D4093">
      <w:pPr>
        <w:pStyle w:val="just"/>
      </w:pPr>
      <w:r>
        <w:t>3.1.1. Разместить объект по местоположению в соответствии с пунктом 1.1 настоящего договора.</w:t>
      </w:r>
    </w:p>
    <w:p w:rsidR="00000000" w:rsidRDefault="009D4093">
      <w:pPr>
        <w:pStyle w:val="just"/>
      </w:pPr>
      <w:r>
        <w:t>3.1.</w:t>
      </w:r>
      <w:r>
        <w:t>2. Использовать Объект для осуществления торговой деятельности в соответствии с требованиями федерального законодательства и законодательства города Москвы.</w:t>
      </w:r>
    </w:p>
    <w:p w:rsidR="00000000" w:rsidRDefault="009D4093">
      <w:pPr>
        <w:pStyle w:val="just"/>
      </w:pPr>
      <w:r>
        <w:t>3.1.3. В случае изменения градостроительной ситуации и внесения в связи с этим изменений в схему ра</w:t>
      </w:r>
      <w:r>
        <w:t>змещения нестационарных торговых объектов переместить Объект с места его размещения на компенсационное место размещения.</w:t>
      </w:r>
    </w:p>
    <w:p w:rsidR="00000000" w:rsidRDefault="009D4093">
      <w:pPr>
        <w:pStyle w:val="just"/>
      </w:pPr>
      <w:r>
        <w:t>3.2. Предприниматель обязан:</w:t>
      </w:r>
    </w:p>
    <w:p w:rsidR="00000000" w:rsidRDefault="009D4093">
      <w:pPr>
        <w:pStyle w:val="just"/>
      </w:pPr>
      <w:r>
        <w:t>3.2.1. Своевременно вносить плату за размещение Объекта.</w:t>
      </w:r>
    </w:p>
    <w:p w:rsidR="00000000" w:rsidRDefault="009D4093">
      <w:pPr>
        <w:pStyle w:val="just"/>
      </w:pPr>
      <w:r>
        <w:t>3.2.2. Сохранять вид и специализацию, местоположе</w:t>
      </w:r>
      <w:r>
        <w:t>ние и размеры Объекта в течение установленного периода размещения Объекта.</w:t>
      </w:r>
    </w:p>
    <w:p w:rsidR="00000000" w:rsidRDefault="009D4093">
      <w:pPr>
        <w:pStyle w:val="just"/>
      </w:pPr>
      <w:r>
        <w:t>3.2.3. Обеспечивать функционирование объекта в соответствии с требованиями настоящего договора, аукционной документации и требованиями федерального законодательства и законодательст</w:t>
      </w:r>
      <w:r>
        <w:t>ва города Москвы.</w:t>
      </w:r>
    </w:p>
    <w:p w:rsidR="00000000" w:rsidRDefault="009D4093">
      <w:pPr>
        <w:pStyle w:val="just"/>
      </w:pPr>
      <w:r>
        <w:t>3.2.4. Установить нестационарный торговый объект в соответствии с типовым архитектурным решением в течение _______ месяцев со дня подписания передаточного акта места размещения нестационарного торгового объекта. Обеспечить сохранение внеш</w:t>
      </w:r>
      <w:r>
        <w:t>него вида и оформления Объекта к течение всего срока действия настоящего договора.</w:t>
      </w:r>
    </w:p>
    <w:p w:rsidR="00000000" w:rsidRDefault="009D4093">
      <w:pPr>
        <w:pStyle w:val="just"/>
      </w:pPr>
      <w:r>
        <w:t>3.2.5. Обеспечить соблюдение санитарных норм и правил, вывоз мусора и иных отходов от использования объекта.</w:t>
      </w:r>
    </w:p>
    <w:p w:rsidR="00000000" w:rsidRDefault="009D4093">
      <w:pPr>
        <w:pStyle w:val="just"/>
      </w:pPr>
      <w: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00000" w:rsidRDefault="009D4093">
      <w:pPr>
        <w:pStyle w:val="just"/>
      </w:pPr>
      <w:r>
        <w:t>3.2.7. Использовать Объект способами, которые не должны наносить вред окружаю</w:t>
      </w:r>
      <w:r>
        <w:t>щей среде.</w:t>
      </w:r>
    </w:p>
    <w:p w:rsidR="00000000" w:rsidRDefault="009D4093">
      <w:pPr>
        <w:pStyle w:val="just"/>
      </w:pPr>
      <w:r>
        <w:t>3.2.8. Не допускать загрязнение, захламление места размещения Объекта.</w:t>
      </w:r>
    </w:p>
    <w:p w:rsidR="00000000" w:rsidRDefault="009D4093">
      <w:pPr>
        <w:pStyle w:val="just"/>
      </w:pPr>
      <w:r>
        <w:t>3.2.9. Не допускать передачу прав по настоящему договору третьим лицам.</w:t>
      </w:r>
    </w:p>
    <w:p w:rsidR="00000000" w:rsidRDefault="009D4093">
      <w:pPr>
        <w:pStyle w:val="just"/>
      </w:pPr>
      <w:r>
        <w:t>3.2.10. При прекращении договора в 1-дневный срок обеспечить демонтаж и вывоз Объекта с места его разм</w:t>
      </w:r>
      <w:r>
        <w:t>ещения.</w:t>
      </w:r>
    </w:p>
    <w:p w:rsidR="00000000" w:rsidRDefault="009D4093">
      <w:pPr>
        <w:pStyle w:val="just"/>
      </w:pPr>
      <w: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000000" w:rsidRDefault="009D4093">
      <w:pPr>
        <w:pStyle w:val="just"/>
      </w:pPr>
      <w:r>
        <w:t>3.3. Префектура имеет право:</w:t>
      </w:r>
    </w:p>
    <w:p w:rsidR="00000000" w:rsidRDefault="009D4093">
      <w:pPr>
        <w:pStyle w:val="just"/>
      </w:pPr>
      <w:r>
        <w:t xml:space="preserve">3.3.1. В любое время действия договора </w:t>
      </w:r>
      <w:r>
        <w:t>проверять соблюдение Предпринимателем требований настоящего договора на месте размещения Объекта.</w:t>
      </w:r>
    </w:p>
    <w:p w:rsidR="00000000" w:rsidRDefault="009D4093">
      <w:pPr>
        <w:pStyle w:val="just"/>
      </w:pPr>
      <w:r>
        <w:t>3.3.2. Требовать расторжения договора и возмещения убытков в случае, если Предприниматель размещает Объект не в соответствии с его видом, специализацией, пери</w:t>
      </w:r>
      <w:r>
        <w:t>одом размещения, схемой и иными существенными условиями настоящего договора.</w:t>
      </w:r>
    </w:p>
    <w:p w:rsidR="00000000" w:rsidRDefault="009D4093">
      <w:pPr>
        <w:pStyle w:val="just"/>
      </w:pPr>
      <w: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</w:t>
      </w:r>
      <w:r>
        <w:t>инимателя и обеспечить ответственное хранение Объекта.</w:t>
      </w:r>
    </w:p>
    <w:p w:rsidR="00000000" w:rsidRDefault="009D4093">
      <w:pPr>
        <w:pStyle w:val="just"/>
      </w:pPr>
      <w:r>
        <w:t>3.3.4.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</w:t>
      </w:r>
      <w:r>
        <w:t xml:space="preserve"> место размещения.</w:t>
      </w:r>
    </w:p>
    <w:p w:rsidR="00000000" w:rsidRDefault="009D4093">
      <w:pPr>
        <w:pStyle w:val="just"/>
      </w:pPr>
      <w:r>
        <w:t>3.4. Префектура обязана предоставить Предпринимателю право на размещение Объекта в соответствии с условиями настоящего договора.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4. Срок действия договора</w:t>
      </w:r>
    </w:p>
    <w:p w:rsidR="00000000" w:rsidRDefault="009D4093">
      <w:pPr>
        <w:pStyle w:val="just"/>
      </w:pPr>
      <w:r>
        <w:t>4.1. Настоящий договор действует с момента его подписания сторонами и до окончани</w:t>
      </w:r>
      <w:r>
        <w:t>я периода размещения объекта, устанавливаемого в соответствии с пунктом 1.3 настоящего договора, а в части исполнения обязательств по оплате - до момента исполнения таких обязательств.</w:t>
      </w:r>
    </w:p>
    <w:p w:rsidR="00000000" w:rsidRDefault="009D4093">
      <w:pPr>
        <w:pStyle w:val="just"/>
      </w:pPr>
      <w:r>
        <w:t>4.2. Предприниматель вправе в любое время отказаться от настоящего дого</w:t>
      </w:r>
      <w:r>
        <w:t>вора, предупредив об этом Префектуру не менее чем за 10 дней. Префектура вправе инициировать расторжение договора в судебном порядке в случаях, указанных в подпункте 4 пункта 6.3 настоящего договора.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9D4093">
      <w:pPr>
        <w:pStyle w:val="just"/>
      </w:pPr>
      <w:r>
        <w:t>5.1. В случае неисполнения ил</w:t>
      </w:r>
      <w:r>
        <w:t>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RDefault="009D4093">
      <w:pPr>
        <w:pStyle w:val="just"/>
      </w:pPr>
      <w:r>
        <w:t>5.2. В случае просрочки уплаты платежей Предприниматель обязан выплатить Префектуре пеню в размере 1% от суммы д</w:t>
      </w:r>
      <w:r>
        <w:t>олга за каждый день просрочки.</w:t>
      </w:r>
    </w:p>
    <w:p w:rsidR="00000000" w:rsidRDefault="009D4093">
      <w:pPr>
        <w:pStyle w:val="just"/>
      </w:pPr>
      <w:r>
        <w:t>5.3. В случае размещения Объекта с нарушениями его вида, специализации, места размещения и периода работы Предприниматель выплачивает Префектуре штраф в размере 10% от платы по договору и возмещает все причиненные этим убытки</w:t>
      </w:r>
      <w:r>
        <w:t>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6. Изменение и прекращение договора</w:t>
      </w:r>
    </w:p>
    <w:p w:rsidR="00000000" w:rsidRDefault="009D4093">
      <w:pPr>
        <w:pStyle w:val="just"/>
      </w:pPr>
      <w: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000000" w:rsidRDefault="009D4093">
      <w:pPr>
        <w:pStyle w:val="just"/>
      </w:pPr>
      <w:r>
        <w:t>1) основания заключения договора на размещение нестационарного торгового объекта;</w:t>
      </w:r>
    </w:p>
    <w:p w:rsidR="00000000" w:rsidRDefault="009D4093">
      <w:pPr>
        <w:pStyle w:val="just"/>
      </w:pPr>
      <w:r>
        <w:t>2) наи</w:t>
      </w:r>
      <w:r>
        <w:t>менование префектуры административного округа города Москвы - организатора аукциона, принявшей решение о проведении аукциона, и реквизиты такого решения;</w:t>
      </w:r>
    </w:p>
    <w:p w:rsidR="00000000" w:rsidRDefault="009D4093">
      <w:pPr>
        <w:pStyle w:val="just"/>
      </w:pPr>
      <w:r>
        <w:t>3) цена аукциона, за которую победитель аукциона (единственный участник аукциона) приобрел право на за</w:t>
      </w:r>
      <w:r>
        <w:t>ключение договора на размещение нестационарного торгового объекта, а также порядок и сроки ее внесения;</w:t>
      </w:r>
    </w:p>
    <w:p w:rsidR="00000000" w:rsidRDefault="009D4093">
      <w:pPr>
        <w:pStyle w:val="just"/>
      </w:pPr>
      <w:r>
        <w:t>4) адрес размещения (местоположение и размер площади места размещения нестационарного торгового объекта), вид, специализация, период размещения нестацио</w:t>
      </w:r>
      <w:r>
        <w:t>нарного торгового объекта;</w:t>
      </w:r>
    </w:p>
    <w:p w:rsidR="00000000" w:rsidRDefault="009D4093">
      <w:pPr>
        <w:pStyle w:val="just"/>
      </w:pPr>
      <w:r>
        <w:t>5) срок договора;</w:t>
      </w:r>
    </w:p>
    <w:p w:rsidR="00000000" w:rsidRDefault="009D4093">
      <w:pPr>
        <w:pStyle w:val="just"/>
      </w:pPr>
      <w:r>
        <w:t>6) ответственность сторон.</w:t>
      </w:r>
    </w:p>
    <w:p w:rsidR="00000000" w:rsidRDefault="009D4093">
      <w:pPr>
        <w:pStyle w:val="just"/>
      </w:pPr>
      <w: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000000" w:rsidRDefault="009D4093">
      <w:pPr>
        <w:pStyle w:val="just"/>
      </w:pPr>
      <w:r>
        <w:t>6.3. Настоящий договор расторгается в случаях:</w:t>
      </w:r>
    </w:p>
    <w:p w:rsidR="00000000" w:rsidRDefault="009D4093">
      <w:pPr>
        <w:pStyle w:val="just"/>
      </w:pPr>
      <w:r>
        <w:t>1) прекращения осуществления торговой деятельности Предпринимателем по его инициативе;</w:t>
      </w:r>
    </w:p>
    <w:p w:rsidR="00000000" w:rsidRDefault="009D4093">
      <w:pPr>
        <w:pStyle w:val="just"/>
      </w:pPr>
      <w:r>
        <w:t>2) ликвидации юридического лица, являющегося хозяйствующим субъектом, в соответствии с гражданским законодательством Росси</w:t>
      </w:r>
      <w:r>
        <w:t>йской Федерации;</w:t>
      </w:r>
    </w:p>
    <w:p w:rsidR="00000000" w:rsidRDefault="009D4093">
      <w:pPr>
        <w:pStyle w:val="just"/>
      </w:pPr>
      <w: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000000" w:rsidRDefault="009D4093">
      <w:pPr>
        <w:pStyle w:val="just"/>
      </w:pPr>
      <w:r>
        <w:t xml:space="preserve">4) по решению суда по заявлению Префектуры в случае нарушения Предпринимателем существенных условий договора на </w:t>
      </w:r>
      <w:r>
        <w:t>размещение нестационарного торгового объекта, указанных в пункте 3.2 настоящего договора. Нарушения должны быть подтверждены документально;</w:t>
      </w:r>
    </w:p>
    <w:p w:rsidR="00000000" w:rsidRDefault="009D4093">
      <w:pPr>
        <w:pStyle w:val="just"/>
      </w:pPr>
      <w:r>
        <w:t>5) по соглашению сторон договора;</w:t>
      </w:r>
    </w:p>
    <w:p w:rsidR="00000000" w:rsidRDefault="009D4093">
      <w:pPr>
        <w:pStyle w:val="just"/>
      </w:pPr>
      <w:r>
        <w:t xml:space="preserve">6) отказа Предпринимателя подписать передаточный акт в соответствии с пунктом 1.3 </w:t>
      </w:r>
      <w:r>
        <w:t>настоящего договора. По данному основанию договор расторгается Префектурой в одностороннем порядке.</w:t>
      </w:r>
    </w:p>
    <w:p w:rsidR="00000000" w:rsidRDefault="009D4093">
      <w:pPr>
        <w:pStyle w:val="just"/>
      </w:pPr>
      <w:r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7. Заключите</w:t>
      </w:r>
      <w:r>
        <w:rPr>
          <w:rFonts w:eastAsia="Times New Roman"/>
        </w:rPr>
        <w:t>льные положения</w:t>
      </w:r>
    </w:p>
    <w:p w:rsidR="00000000" w:rsidRDefault="009D4093">
      <w:pPr>
        <w:pStyle w:val="just"/>
      </w:pPr>
      <w:r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города Москвы в установленном порядке.</w:t>
      </w:r>
    </w:p>
    <w:p w:rsidR="00000000" w:rsidRDefault="009D4093">
      <w:pPr>
        <w:pStyle w:val="just"/>
      </w:pPr>
      <w:r>
        <w:t>7.</w:t>
      </w:r>
      <w:r>
        <w:t>2. Настоящий договор составлен в 2 экземплярах, имеющих одинаковую юридическую силу, по одному для каждой из Сторон, один из которых хранится в Префектуре не менее 3 лет с момента его подписания сторонами.</w:t>
      </w:r>
    </w:p>
    <w:p w:rsidR="00000000" w:rsidRDefault="009D4093">
      <w:pPr>
        <w:pStyle w:val="just"/>
      </w:pPr>
      <w:r>
        <w:t>7.3. Приложения к договору составляют его неотъемл</w:t>
      </w:r>
      <w:r>
        <w:t>емую часть.</w:t>
      </w:r>
    </w:p>
    <w:p w:rsidR="00000000" w:rsidRDefault="009D4093">
      <w:pPr>
        <w:pStyle w:val="just"/>
      </w:pPr>
      <w:r>
        <w:t>Приложение 1 - ситуационный план размещения нестационарного торгового объекта.</w:t>
      </w:r>
    </w:p>
    <w:p w:rsidR="00000000" w:rsidRDefault="009D4093">
      <w:pPr>
        <w:pStyle w:val="just"/>
      </w:pPr>
      <w:r>
        <w:t>Приложение 2 - типовое архитектурное решение объекта.</w:t>
      </w:r>
    </w:p>
    <w:p w:rsidR="00000000" w:rsidRDefault="009D4093">
      <w:pPr>
        <w:pStyle w:val="just"/>
      </w:pPr>
      <w:r>
        <w:t>Приложение 3 - Передаточный акт места размещения нестационарного торгового объекта.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3"/>
        <w:rPr>
          <w:rFonts w:eastAsia="Times New Roman"/>
        </w:rPr>
      </w:pPr>
      <w:r>
        <w:rPr>
          <w:rFonts w:eastAsia="Times New Roman"/>
        </w:rPr>
        <w:t>8. Реквизиты и подписи Сто</w:t>
      </w:r>
      <w:r>
        <w:rPr>
          <w:rFonts w:eastAsia="Times New Roman"/>
        </w:rPr>
        <w:t>рон</w:t>
      </w:r>
    </w:p>
    <w:p w:rsidR="00000000" w:rsidRDefault="009D4093">
      <w:pPr>
        <w:pStyle w:val="HTML"/>
      </w:pPr>
      <w:r>
        <w:t>Предприниматель                              Префектура ___________________</w:t>
      </w:r>
    </w:p>
    <w:p w:rsidR="00000000" w:rsidRDefault="009D4093">
      <w:pPr>
        <w:pStyle w:val="HTML"/>
      </w:pPr>
      <w:r>
        <w:t>административного округа</w:t>
      </w:r>
    </w:p>
    <w:p w:rsidR="00000000" w:rsidRDefault="009D4093">
      <w:pPr>
        <w:pStyle w:val="HTML"/>
      </w:pPr>
      <w:r>
        <w:t>города Москвы</w:t>
      </w:r>
    </w:p>
    <w:p w:rsidR="00000000" w:rsidRDefault="009D4093">
      <w:pPr>
        <w:pStyle w:val="HTML"/>
      </w:pPr>
    </w:p>
    <w:p w:rsidR="00000000" w:rsidRDefault="009D4093">
      <w:pPr>
        <w:pStyle w:val="HTML"/>
      </w:pPr>
      <w:r>
        <w:t>______________________                       _______________________</w:t>
      </w:r>
    </w:p>
    <w:p w:rsidR="00000000" w:rsidRDefault="009D4093">
      <w:pPr>
        <w:pStyle w:val="HTML"/>
      </w:pPr>
      <w:r>
        <w:t>Подпись                                      Подпись</w:t>
      </w:r>
    </w:p>
    <w:p w:rsidR="00000000" w:rsidRDefault="009D4093">
      <w:pPr>
        <w:pStyle w:val="HTML"/>
      </w:pPr>
      <w:r>
        <w:t xml:space="preserve">М.П.          </w:t>
      </w:r>
      <w:r>
        <w:t xml:space="preserve">                               М.П.</w:t>
      </w:r>
    </w:p>
    <w:p w:rsidR="00000000" w:rsidRDefault="009D409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4093">
      <w:pPr>
        <w:pStyle w:val="right"/>
      </w:pPr>
      <w:r>
        <w:t>Источник - Распоряжение префектуры ЮВАО г. Москвы от 18.05.2011 № 420 (с изменениями и дополнениями на 2011 год)</w:t>
      </w:r>
    </w:p>
    <w:p w:rsidR="00000000" w:rsidRDefault="009D409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https://порядокправа.рф/obrazecy/tipovaya_dokumentaciya_na_provedenie_aukciona_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na_razmeshhenie_nestacionarnyx_torgovyx_obektov_na_territ_3.htm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93"/>
    <w:rsid w:val="009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F4A2DB0-3ECB-4AD8-AECD-CED4E86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dokumentaciya_na_provedenie_aukciona_na_razmeshhenie_nestacionarnyx_torgovyx_obektov_na_territ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на проведение аукциона на размещение нестационарных торговых объектов на территории Юго-Восточного административного округа города Москвы. Типовая форма договора на размещение нестационарного торгового объекта на территории Юго-Восточного административного округа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2022-08-23T16:17:00Z</dcterms:created>
  <dcterms:modified xsi:type="dcterms:W3CDTF">2022-08-23T16:17:00Z</dcterms:modified>
</cp:coreProperties>
</file>