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94D62">
      <w:pPr>
        <w:pStyle w:val="1"/>
        <w:rPr>
          <w:rFonts w:eastAsia="Times New Roman"/>
        </w:rPr>
      </w:pPr>
      <w:r>
        <w:rPr>
          <w:rFonts w:eastAsia="Times New Roman"/>
        </w:rPr>
        <w:t>Техническое задание на разработку обоснований инвестиций в строительство объекта мелиорации земель (рекомендуемая форма)</w:t>
      </w:r>
    </w:p>
    <w:p w:rsidR="00000000" w:rsidRDefault="00394D62">
      <w:pPr>
        <w:pStyle w:val="right"/>
        <w:spacing w:after="240" w:afterAutospacing="0"/>
      </w:pPr>
      <w:r>
        <w:t xml:space="preserve">Приложение 1 </w:t>
      </w:r>
      <w:r>
        <w:br/>
        <w:t xml:space="preserve">к Порядку разработки, </w:t>
      </w:r>
      <w:r>
        <w:br/>
        <w:t xml:space="preserve">согласования, утверждения </w:t>
      </w:r>
      <w:r>
        <w:br/>
        <w:t xml:space="preserve">и состав обоснований </w:t>
      </w:r>
      <w:r>
        <w:br/>
      </w:r>
      <w:r>
        <w:t xml:space="preserve">инвестиций в строительство </w:t>
      </w:r>
      <w:r>
        <w:br/>
        <w:t xml:space="preserve">объектов мелиорации земель </w:t>
      </w:r>
    </w:p>
    <w:p w:rsidR="00000000" w:rsidRDefault="00394D62">
      <w:pPr>
        <w:pStyle w:val="right"/>
      </w:pPr>
      <w:r>
        <w:t>(рекомендуемое)</w:t>
      </w:r>
    </w:p>
    <w:p w:rsidR="00000000" w:rsidRDefault="00394D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4D62">
      <w:pPr>
        <w:pStyle w:val="HTML"/>
      </w:pPr>
      <w:r>
        <w:t xml:space="preserve">                       ТЕХНИЧЕСКОЕ ЗАДАНИЕ</w:t>
      </w:r>
    </w:p>
    <w:p w:rsidR="00000000" w:rsidRDefault="00394D62">
      <w:pPr>
        <w:pStyle w:val="HTML"/>
      </w:pPr>
      <w:r>
        <w:t>на разработку Обоснований инвестиций в строительство</w:t>
      </w:r>
    </w:p>
    <w:p w:rsidR="00000000" w:rsidRDefault="00394D62">
      <w:pPr>
        <w:pStyle w:val="HTML"/>
      </w:pPr>
      <w:r>
        <w:t>объекта мелиорации земель</w:t>
      </w:r>
    </w:p>
    <w:p w:rsidR="00000000" w:rsidRDefault="00394D62">
      <w:pPr>
        <w:pStyle w:val="HTML"/>
      </w:pPr>
    </w:p>
    <w:p w:rsidR="00000000" w:rsidRDefault="00394D62">
      <w:pPr>
        <w:pStyle w:val="HTML"/>
      </w:pPr>
      <w:r>
        <w:t>1. Заказчик (инвестор) _____________________________________</w:t>
      </w:r>
      <w:r>
        <w:t>__</w:t>
      </w:r>
    </w:p>
    <w:p w:rsidR="00000000" w:rsidRDefault="00394D62">
      <w:pPr>
        <w:pStyle w:val="HTML"/>
      </w:pPr>
      <w:r>
        <w:t>__________________________________________________________________</w:t>
      </w:r>
    </w:p>
    <w:p w:rsidR="00000000" w:rsidRDefault="00394D62">
      <w:pPr>
        <w:pStyle w:val="HTML"/>
      </w:pPr>
      <w:r>
        <w:t>(организация (предприятие), юридический адрес, телефон)</w:t>
      </w:r>
    </w:p>
    <w:p w:rsidR="00000000" w:rsidRDefault="00394D62">
      <w:pPr>
        <w:pStyle w:val="HTML"/>
      </w:pPr>
      <w:r>
        <w:t>2. Исполнитель _______________________________________________</w:t>
      </w:r>
    </w:p>
    <w:p w:rsidR="00000000" w:rsidRDefault="00394D62">
      <w:pPr>
        <w:pStyle w:val="HTML"/>
      </w:pPr>
      <w:r>
        <w:t>__________________________________________________________________</w:t>
      </w:r>
    </w:p>
    <w:p w:rsidR="00000000" w:rsidRDefault="00394D62">
      <w:pPr>
        <w:pStyle w:val="HTML"/>
      </w:pPr>
      <w:r>
        <w:t>(проектная, проектно-строительная и др. организации, лицензия)</w:t>
      </w:r>
    </w:p>
    <w:p w:rsidR="00000000" w:rsidRDefault="00394D62">
      <w:pPr>
        <w:pStyle w:val="HTML"/>
      </w:pPr>
      <w:r>
        <w:t>3. Местоположение объекта ____________________________________</w:t>
      </w:r>
    </w:p>
    <w:p w:rsidR="00000000" w:rsidRDefault="00394D62">
      <w:pPr>
        <w:pStyle w:val="HTML"/>
      </w:pPr>
      <w:r>
        <w:t>__________________________________________________________________</w:t>
      </w:r>
    </w:p>
    <w:p w:rsidR="00000000" w:rsidRDefault="00394D62">
      <w:pPr>
        <w:pStyle w:val="HTML"/>
      </w:pPr>
      <w:r>
        <w:t>(республика, край, область, район и т.д.)</w:t>
      </w:r>
    </w:p>
    <w:p w:rsidR="00000000" w:rsidRDefault="00394D62">
      <w:pPr>
        <w:pStyle w:val="HTML"/>
      </w:pPr>
      <w:r>
        <w:t>4. Назначение объекта</w:t>
      </w:r>
      <w:r>
        <w:t xml:space="preserve"> и цели инвестирования __________________</w:t>
      </w:r>
    </w:p>
    <w:p w:rsidR="00000000" w:rsidRDefault="00394D62">
      <w:pPr>
        <w:pStyle w:val="HTML"/>
      </w:pPr>
      <w:r>
        <w:t>5. Источники   финансирования    и    объем    предусмотренных</w:t>
      </w:r>
    </w:p>
    <w:p w:rsidR="00000000" w:rsidRDefault="00394D62">
      <w:pPr>
        <w:pStyle w:val="HTML"/>
      </w:pPr>
      <w:r>
        <w:t>средств __________________________________________________________</w:t>
      </w:r>
    </w:p>
    <w:p w:rsidR="00000000" w:rsidRDefault="00394D62">
      <w:pPr>
        <w:pStyle w:val="HTML"/>
      </w:pPr>
      <w:r>
        <w:t>(федеральный (региональный) бюджет, средства кооперативов,</w:t>
      </w:r>
    </w:p>
    <w:p w:rsidR="00000000" w:rsidRDefault="00394D62">
      <w:pPr>
        <w:pStyle w:val="HTML"/>
      </w:pPr>
      <w:r>
        <w:t>_________________________</w:t>
      </w:r>
      <w:r>
        <w:t>_________________________________________</w:t>
      </w:r>
    </w:p>
    <w:p w:rsidR="00000000" w:rsidRDefault="00394D62">
      <w:pPr>
        <w:pStyle w:val="HTML"/>
      </w:pPr>
      <w:r>
        <w:t>частных инвесторов и т.д.)</w:t>
      </w:r>
    </w:p>
    <w:p w:rsidR="00000000" w:rsidRDefault="00394D62">
      <w:pPr>
        <w:pStyle w:val="HTML"/>
      </w:pPr>
      <w:r>
        <w:t>6. Мощность объекта __________________________________________</w:t>
      </w:r>
    </w:p>
    <w:p w:rsidR="00000000" w:rsidRDefault="00394D62">
      <w:pPr>
        <w:pStyle w:val="HTML"/>
      </w:pPr>
      <w:r>
        <w:t>__________________________________________________________________</w:t>
      </w:r>
    </w:p>
    <w:p w:rsidR="00000000" w:rsidRDefault="00394D62">
      <w:pPr>
        <w:pStyle w:val="HTML"/>
      </w:pPr>
      <w:r>
        <w:t>(площадь мелиорации (отдельно по типам и подтипам почв),</w:t>
      </w:r>
    </w:p>
    <w:p w:rsidR="00000000" w:rsidRDefault="00394D62">
      <w:pPr>
        <w:pStyle w:val="HTML"/>
      </w:pPr>
      <w:r>
        <w:t>__________________________________________________________________</w:t>
      </w:r>
    </w:p>
    <w:p w:rsidR="00000000" w:rsidRDefault="00394D62">
      <w:pPr>
        <w:pStyle w:val="HTML"/>
      </w:pPr>
      <w:r>
        <w:t>головной расход сооружения, протяженность магистрального канала,</w:t>
      </w:r>
    </w:p>
    <w:p w:rsidR="00000000" w:rsidRDefault="00394D62">
      <w:pPr>
        <w:pStyle w:val="HTML"/>
      </w:pPr>
      <w:r>
        <w:t>__________________________________________________________________</w:t>
      </w:r>
    </w:p>
    <w:p w:rsidR="00000000" w:rsidRDefault="00394D62">
      <w:pPr>
        <w:pStyle w:val="HTML"/>
      </w:pPr>
      <w:r>
        <w:t>регулируемой части водоприемника и т.д.)</w:t>
      </w:r>
    </w:p>
    <w:p w:rsidR="00000000" w:rsidRDefault="00394D62">
      <w:pPr>
        <w:pStyle w:val="HTML"/>
      </w:pPr>
      <w:r>
        <w:t>7. Номенклатура, объемы и стоимость сельхозпродукции</w:t>
      </w:r>
    </w:p>
    <w:p w:rsidR="00000000" w:rsidRDefault="00394D62">
      <w:pPr>
        <w:pStyle w:val="HTML"/>
      </w:pPr>
      <w:r>
        <w:t>__________________________________________________________________</w:t>
      </w:r>
    </w:p>
    <w:p w:rsidR="00000000" w:rsidRDefault="00394D62">
      <w:pPr>
        <w:pStyle w:val="HTML"/>
      </w:pPr>
      <w:r>
        <w:t>(виды продукции, объемы (тыс</w:t>
      </w:r>
      <w:r>
        <w:t>. т), стоимость (млн. руб.))</w:t>
      </w:r>
    </w:p>
    <w:p w:rsidR="00000000" w:rsidRDefault="00394D62">
      <w:pPr>
        <w:pStyle w:val="HTML"/>
      </w:pPr>
      <w:r>
        <w:t>8. Водоисточник (водоприемник) _______________________________</w:t>
      </w:r>
    </w:p>
    <w:p w:rsidR="00000000" w:rsidRDefault="00394D62">
      <w:pPr>
        <w:pStyle w:val="HTML"/>
      </w:pPr>
      <w:r>
        <w:t>__________________________________________________________________</w:t>
      </w:r>
    </w:p>
    <w:p w:rsidR="00000000" w:rsidRDefault="00394D62">
      <w:pPr>
        <w:pStyle w:val="HTML"/>
      </w:pPr>
      <w:r>
        <w:t>(река, канал, водохранилище, подземные воды и т.д.)</w:t>
      </w:r>
    </w:p>
    <w:p w:rsidR="00000000" w:rsidRDefault="00394D62">
      <w:pPr>
        <w:pStyle w:val="HTML"/>
      </w:pPr>
      <w:r>
        <w:t>9. Способ подачи (сброса) воды ______________</w:t>
      </w:r>
      <w:r>
        <w:t>_________________</w:t>
      </w:r>
    </w:p>
    <w:p w:rsidR="00000000" w:rsidRDefault="00394D62">
      <w:pPr>
        <w:pStyle w:val="HTML"/>
      </w:pPr>
      <w:r>
        <w:t>(самотечный, механический)</w:t>
      </w:r>
    </w:p>
    <w:p w:rsidR="00000000" w:rsidRDefault="00394D62">
      <w:pPr>
        <w:pStyle w:val="HTML"/>
      </w:pPr>
      <w:r>
        <w:t>10. Методы и способы мелиорации ______________________________</w:t>
      </w:r>
    </w:p>
    <w:p w:rsidR="00000000" w:rsidRDefault="00394D62">
      <w:pPr>
        <w:pStyle w:val="HTML"/>
      </w:pPr>
      <w:r>
        <w:t>(орошение, осушение, увлажнение)</w:t>
      </w:r>
    </w:p>
    <w:p w:rsidR="00000000" w:rsidRDefault="00394D62">
      <w:pPr>
        <w:pStyle w:val="HTML"/>
      </w:pPr>
      <w:r>
        <w:t>11. Лимит забора (сброса) воды _______________________________</w:t>
      </w:r>
    </w:p>
    <w:p w:rsidR="00000000" w:rsidRDefault="00394D62">
      <w:pPr>
        <w:pStyle w:val="HTML"/>
      </w:pPr>
      <w:r>
        <w:t>(млн. куб. м/год; куб. м/с)</w:t>
      </w:r>
    </w:p>
    <w:p w:rsidR="00000000" w:rsidRDefault="00394D62">
      <w:pPr>
        <w:pStyle w:val="HTML"/>
      </w:pPr>
      <w:r>
        <w:t xml:space="preserve">12.    Требования    к  </w:t>
      </w:r>
      <w:r>
        <w:t xml:space="preserve">  техническому   уровню,   инженерным,</w:t>
      </w:r>
    </w:p>
    <w:p w:rsidR="00000000" w:rsidRDefault="00394D62">
      <w:pPr>
        <w:pStyle w:val="HTML"/>
      </w:pPr>
      <w:r>
        <w:lastRenderedPageBreak/>
        <w:t>конструктивным и архитектурно-планировочным решениям _____________</w:t>
      </w:r>
    </w:p>
    <w:p w:rsidR="00000000" w:rsidRDefault="00394D62">
      <w:pPr>
        <w:pStyle w:val="HTML"/>
      </w:pPr>
      <w:r>
        <w:t>__________________________________________________________________</w:t>
      </w:r>
    </w:p>
    <w:p w:rsidR="00000000" w:rsidRDefault="00394D62">
      <w:pPr>
        <w:pStyle w:val="HTML"/>
      </w:pPr>
      <w:r>
        <w:t>(КЗИ, КПД, КИВ, материалы и капитальность сети и сооружений,</w:t>
      </w:r>
    </w:p>
    <w:p w:rsidR="00000000" w:rsidRDefault="00394D62">
      <w:pPr>
        <w:pStyle w:val="HTML"/>
      </w:pPr>
      <w:r>
        <w:t>______________________</w:t>
      </w:r>
      <w:r>
        <w:t>____________________________________________</w:t>
      </w:r>
    </w:p>
    <w:p w:rsidR="00000000" w:rsidRDefault="00394D62">
      <w:pPr>
        <w:pStyle w:val="HTML"/>
      </w:pPr>
      <w:r>
        <w:t>степень автоматизации и телемеханизации, водоучет, уровень</w:t>
      </w:r>
    </w:p>
    <w:p w:rsidR="00000000" w:rsidRDefault="00394D62">
      <w:pPr>
        <w:pStyle w:val="HTML"/>
      </w:pPr>
      <w:r>
        <w:t>архитектурно-планировочных решений)</w:t>
      </w:r>
    </w:p>
    <w:p w:rsidR="00000000" w:rsidRDefault="00394D62">
      <w:pPr>
        <w:pStyle w:val="HTML"/>
      </w:pPr>
      <w:r>
        <w:t>13. Основные положения по проведению ОВОС.</w:t>
      </w:r>
    </w:p>
    <w:p w:rsidR="00000000" w:rsidRDefault="00394D62">
      <w:pPr>
        <w:pStyle w:val="HTML"/>
      </w:pPr>
      <w:r>
        <w:t>14. Особые условия.</w:t>
      </w:r>
    </w:p>
    <w:p w:rsidR="00000000" w:rsidRDefault="00394D62">
      <w:pPr>
        <w:pStyle w:val="HTML"/>
      </w:pPr>
      <w:r>
        <w:t xml:space="preserve">15.   Основные   технико-экономические   показатели  </w:t>
      </w:r>
      <w:r>
        <w:t xml:space="preserve"> объекта,</w:t>
      </w:r>
    </w:p>
    <w:p w:rsidR="00000000" w:rsidRDefault="00394D62">
      <w:pPr>
        <w:pStyle w:val="HTML"/>
      </w:pPr>
      <w:r>
        <w:t>принятые в Ходатайстве (Декларации) о намерениях</w:t>
      </w:r>
    </w:p>
    <w:p w:rsidR="00000000" w:rsidRDefault="00394D62">
      <w:pPr>
        <w:pStyle w:val="HTML"/>
      </w:pPr>
      <w:r>
        <w:t>__________________________________________________________________</w:t>
      </w:r>
    </w:p>
    <w:p w:rsidR="00000000" w:rsidRDefault="00394D62">
      <w:pPr>
        <w:pStyle w:val="HTML"/>
      </w:pPr>
      <w:r>
        <w:t>__________________________________________________________________</w:t>
      </w:r>
    </w:p>
    <w:p w:rsidR="00000000" w:rsidRDefault="00394D62">
      <w:pPr>
        <w:pStyle w:val="HTML"/>
      </w:pPr>
      <w:r>
        <w:t>(таблица показателей)</w:t>
      </w:r>
    </w:p>
    <w:p w:rsidR="00000000" w:rsidRDefault="00394D62">
      <w:pPr>
        <w:pStyle w:val="HTML"/>
      </w:pPr>
    </w:p>
    <w:p w:rsidR="00000000" w:rsidRDefault="00394D62">
      <w:pPr>
        <w:pStyle w:val="HTML"/>
      </w:pPr>
      <w:r>
        <w:t xml:space="preserve">Приложения:  1.  </w:t>
      </w:r>
      <w:r>
        <w:t>Решение местных органов исполнительной власти</w:t>
      </w:r>
    </w:p>
    <w:p w:rsidR="00000000" w:rsidRDefault="00394D62">
      <w:pPr>
        <w:pStyle w:val="HTML"/>
      </w:pPr>
      <w:r>
        <w:t>по результатам рассмотрения Декларации о намерениях.</w:t>
      </w:r>
    </w:p>
    <w:p w:rsidR="00000000" w:rsidRDefault="00394D62">
      <w:pPr>
        <w:pStyle w:val="HTML"/>
      </w:pPr>
      <w:r>
        <w:t>2.    Предварительные   технические   условия   на   возможное</w:t>
      </w:r>
    </w:p>
    <w:p w:rsidR="00000000" w:rsidRDefault="00394D62">
      <w:pPr>
        <w:pStyle w:val="HTML"/>
      </w:pPr>
      <w:r>
        <w:t>присоединение   к   источникам   снабжения,   инженерным  сетям  и</w:t>
      </w:r>
    </w:p>
    <w:p w:rsidR="00000000" w:rsidRDefault="00394D62">
      <w:pPr>
        <w:pStyle w:val="HTML"/>
      </w:pPr>
      <w:r>
        <w:t>коммуникациям и согласовани</w:t>
      </w:r>
      <w:r>
        <w:t>я с заинтересованными организациями.</w:t>
      </w:r>
    </w:p>
    <w:p w:rsidR="00000000" w:rsidRDefault="00394D62">
      <w:pPr>
        <w:pStyle w:val="HTML"/>
      </w:pPr>
      <w:r>
        <w:t>3. Требования по санитарно-эпидемиологическим условиям.</w:t>
      </w:r>
    </w:p>
    <w:p w:rsidR="00000000" w:rsidRDefault="00394D62">
      <w:pPr>
        <w:pStyle w:val="HTML"/>
      </w:pPr>
      <w:r>
        <w:t>4. Ситуационный план с указанием границ мелиоративной системы,</w:t>
      </w:r>
    </w:p>
    <w:p w:rsidR="00000000" w:rsidRDefault="00394D62">
      <w:pPr>
        <w:pStyle w:val="HTML"/>
      </w:pPr>
      <w:r>
        <w:t>водоисточников,  водоприемников, водозаборных сооружений, дорожной</w:t>
      </w:r>
    </w:p>
    <w:p w:rsidR="00000000" w:rsidRDefault="00394D62">
      <w:pPr>
        <w:pStyle w:val="HTML"/>
      </w:pPr>
      <w:r>
        <w:t>сети, ВЛ, ЛС и др.</w:t>
      </w:r>
    </w:p>
    <w:p w:rsidR="00000000" w:rsidRDefault="00394D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4D62">
      <w:pPr>
        <w:pStyle w:val="right"/>
      </w:pPr>
      <w:r>
        <w:t>Источник - По</w:t>
      </w:r>
      <w:r>
        <w:t>рядок Минсельхоза России от 28.07.2000</w:t>
      </w:r>
    </w:p>
    <w:p w:rsidR="00000000" w:rsidRDefault="00394D6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https://порядокправа.рф/obrazecy/texnicheskoe_zadanie_na_razrabotku_obosnovanij_investicij_v_stroitelstvo_obekta_melioracii_zemel_.htm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62"/>
    <w:rsid w:val="003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248C7A5-5DF1-491A-A35E-DA6EB73D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oe_zadanie_na_razrabotku_obosnovanij_investicij_v_stroitelstvo_obekta_melioracii_zemel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разработку обоснований инвестиций в строительство объекта мелиорации земель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2022-08-23T16:07:00Z</dcterms:created>
  <dcterms:modified xsi:type="dcterms:W3CDTF">2022-08-23T16:07:00Z</dcterms:modified>
</cp:coreProperties>
</file>