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F3A6F">
      <w:pPr>
        <w:pStyle w:val="1"/>
        <w:rPr>
          <w:rFonts w:eastAsia="Times New Roman"/>
        </w:rPr>
      </w:pPr>
      <w:r>
        <w:rPr>
          <w:rFonts w:eastAsia="Times New Roman"/>
        </w:rPr>
        <w:t>Сводный отчет центра технического обслуживания об освидетельствовании контрольно-кассовой машины</w:t>
      </w:r>
    </w:p>
    <w:p w:rsidR="00000000" w:rsidRDefault="005F3A6F">
      <w:pPr>
        <w:pStyle w:val="right"/>
      </w:pPr>
      <w:r>
        <w:t>Приложение No. 3</w:t>
      </w:r>
    </w:p>
    <w:p w:rsidR="00000000" w:rsidRDefault="005F3A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3A6F">
      <w:pPr>
        <w:pStyle w:val="right"/>
      </w:pPr>
      <w:r>
        <w:t xml:space="preserve">Утвержден </w:t>
      </w:r>
      <w:r>
        <w:br/>
        <w:t xml:space="preserve">решением Государственной </w:t>
      </w:r>
      <w:r>
        <w:br/>
        <w:t xml:space="preserve">межведомственной экспертной </w:t>
      </w:r>
      <w:r>
        <w:br/>
        <w:t xml:space="preserve">комиссии по контрольно </w:t>
      </w:r>
      <w:r>
        <w:br/>
        <w:t xml:space="preserve">кассовым машинам </w:t>
      </w:r>
      <w:r>
        <w:br/>
      </w:r>
      <w:r>
        <w:t xml:space="preserve">Протокол No. 2/61-2001 </w:t>
      </w:r>
      <w:r>
        <w:br/>
        <w:t>от 24 апреля 2001 г.</w:t>
      </w:r>
    </w:p>
    <w:p w:rsidR="00000000" w:rsidRDefault="005F3A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3A6F">
      <w:pPr>
        <w:pStyle w:val="3"/>
        <w:rPr>
          <w:rFonts w:eastAsia="Times New Roman"/>
        </w:rPr>
      </w:pPr>
      <w:r>
        <w:rPr>
          <w:rFonts w:eastAsia="Times New Roman"/>
        </w:rPr>
        <w:t>СВОДНЫЙ ОТЧЕТ ЦЕНТРА ТЕХНИЧЕСКОГО ОБСЛУЖИВАНИЯ ________________________________ ОБ ОСВИДЕТЕЛЬСТВОВАНИИ КОНТРОЛЬНО-КАССОВОЙ МАШИНЫ</w:t>
      </w:r>
    </w:p>
    <w:p w:rsidR="00000000" w:rsidRDefault="005F3A6F">
      <w:pPr>
        <w:pStyle w:val="3"/>
        <w:rPr>
          <w:rFonts w:eastAsia="Times New Roman"/>
        </w:rPr>
      </w:pPr>
      <w:r>
        <w:rPr>
          <w:rFonts w:eastAsia="Times New Roman"/>
        </w:rPr>
        <w:t>СВОДНЫЙ ОТЧЕТ ЦЕНТРА ТЕХНИЧЕСКОГО ОБСЛУЖИВАНИЯ _________________________________</w:t>
      </w:r>
      <w:r>
        <w:rPr>
          <w:rFonts w:eastAsia="Times New Roman"/>
        </w:rPr>
        <w:t>_______________ наименование ЦТО, город (регион)</w:t>
      </w:r>
    </w:p>
    <w:p w:rsidR="00000000" w:rsidRDefault="005F3A6F">
      <w:pPr>
        <w:pStyle w:val="3"/>
        <w:rPr>
          <w:rFonts w:eastAsia="Times New Roman"/>
        </w:rPr>
      </w:pPr>
      <w:r>
        <w:rPr>
          <w:rFonts w:eastAsia="Times New Roman"/>
        </w:rPr>
        <w:t>ОБ ОСВИДЕТЕЛЬСТВОВАНИИ КОНТРОЛЬНО-КАССОВЫХ МАШИН</w:t>
      </w:r>
    </w:p>
    <w:p w:rsidR="00000000" w:rsidRDefault="005F3A6F">
      <w:pPr>
        <w:pStyle w:val="HTML"/>
      </w:pPr>
      <w:r>
        <w:t>---------------------------------------------------------------------------------------------------------</w:t>
      </w:r>
    </w:p>
    <w:p w:rsidR="00000000" w:rsidRDefault="005F3A6F">
      <w:pPr>
        <w:pStyle w:val="HTML"/>
      </w:pPr>
      <w:r>
        <w:t>¦No.¦Наиме- ¦Номер  ¦Номер ¦Завод-¦          Техниче</w:t>
      </w:r>
      <w:r>
        <w:t>ские характеристики версии          ¦Сведения¦Приме-¦</w:t>
      </w:r>
    </w:p>
    <w:p w:rsidR="00000000" w:rsidRDefault="005F3A6F">
      <w:pPr>
        <w:pStyle w:val="HTML"/>
      </w:pPr>
      <w:r>
        <w:t>¦п/п¦нование¦Паспор-¦версии¦ской  +-----------------------------------------------------+о прове-¦чание ¦</w:t>
      </w:r>
    </w:p>
    <w:p w:rsidR="00000000" w:rsidRDefault="005F3A6F">
      <w:pPr>
        <w:pStyle w:val="HTML"/>
      </w:pPr>
      <w:r>
        <w:t xml:space="preserve">¦   ¦модели ¦та вер-¦      ¦номер ¦Печатаю-¦Системная ¦Фискальная ¦Дополни-  ¦Пакет     ¦денных </w:t>
      </w:r>
      <w:r>
        <w:t xml:space="preserve"> ¦      ¦</w:t>
      </w:r>
    </w:p>
    <w:p w:rsidR="00000000" w:rsidRDefault="005F3A6F">
      <w:pPr>
        <w:pStyle w:val="HTML"/>
      </w:pPr>
      <w:r>
        <w:t>¦   ¦ККМ    ¦сии    ¦      ¦ККМ   ¦щее ус- ¦плата (СП)¦память (ФП)¦тельное   ¦приклад-  ¦доработ-¦      ¦</w:t>
      </w:r>
    </w:p>
    <w:p w:rsidR="00000000" w:rsidRDefault="005F3A6F">
      <w:pPr>
        <w:pStyle w:val="HTML"/>
      </w:pPr>
      <w:r>
        <w:t>¦   ¦       ¦       ¦      ¦      ¦тройство¦          ¦           ¦оборудо-  ¦ных прог- ¦ках     ¦      ¦</w:t>
      </w:r>
    </w:p>
    <w:p w:rsidR="00000000" w:rsidRDefault="005F3A6F">
      <w:pPr>
        <w:pStyle w:val="HTML"/>
      </w:pPr>
      <w:r>
        <w:t xml:space="preserve">¦   ¦       ¦       ¦      ¦      </w:t>
      </w:r>
      <w:r>
        <w:t>¦(ПУ)    ¦          ¦           ¦вание (ДО)¦рамм (ППП)¦        ¦      ¦</w:t>
      </w:r>
    </w:p>
    <w:p w:rsidR="00000000" w:rsidRDefault="005F3A6F">
      <w:pPr>
        <w:pStyle w:val="HTML"/>
      </w:pPr>
      <w:r>
        <w:t>¦   ¦       ¦       ¦      ¦      +--------+----------+-----------+----------+----------+        ¦      ¦</w:t>
      </w:r>
    </w:p>
    <w:p w:rsidR="00000000" w:rsidRDefault="005F3A6F">
      <w:pPr>
        <w:pStyle w:val="HTML"/>
      </w:pPr>
      <w:r>
        <w:t>¦   ¦       ¦       ¦      ¦      ¦ Номер  ¦Номер¦Но- ¦Номер¦Но-  ¦Номер¦Но- ¦</w:t>
      </w:r>
      <w:r>
        <w:t xml:space="preserve">  Номер   ¦        ¦      ¦</w:t>
      </w:r>
    </w:p>
    <w:p w:rsidR="00000000" w:rsidRDefault="005F3A6F">
      <w:pPr>
        <w:pStyle w:val="HTML"/>
      </w:pPr>
      <w:r>
        <w:t>¦   ¦       ¦       ¦      ¦      ¦        ¦     ¦мер ¦     ¦мер  ¦     ¦мер ¦          ¦        ¦      ¦</w:t>
      </w:r>
    </w:p>
    <w:p w:rsidR="00000000" w:rsidRDefault="005F3A6F">
      <w:pPr>
        <w:pStyle w:val="HTML"/>
      </w:pPr>
      <w:r>
        <w:t>¦   ¦       ¦       ¦      ¦      ¦        ¦     ¦ПО  ¦     ¦ПО   ¦     ¦ПО  ¦          ¦        ¦      ¦</w:t>
      </w:r>
    </w:p>
    <w:p w:rsidR="00000000" w:rsidRDefault="005F3A6F">
      <w:pPr>
        <w:pStyle w:val="HTML"/>
      </w:pPr>
      <w:r>
        <w:t>+---+-------+---</w:t>
      </w:r>
      <w:r>
        <w:t>----+------+------+--------+-----+----+-----+-----+-----+----+----------+--------+------+</w:t>
      </w:r>
    </w:p>
    <w:p w:rsidR="00000000" w:rsidRDefault="005F3A6F">
      <w:pPr>
        <w:pStyle w:val="HTML"/>
      </w:pPr>
      <w:r>
        <w:lastRenderedPageBreak/>
        <w:t>¦ 1 ¦   2   ¦   3   ¦   4  ¦   5  ¦    6   ¦  7  ¦  8 ¦  9  ¦  10 ¦  11 ¦ 12 ¦    13    ¦   14   ¦  15  ¦</w:t>
      </w:r>
    </w:p>
    <w:p w:rsidR="00000000" w:rsidRDefault="005F3A6F">
      <w:pPr>
        <w:pStyle w:val="HTML"/>
      </w:pPr>
      <w:r>
        <w:t>+---+-------+-------+------+------+--------+-----+----+-----</w:t>
      </w:r>
      <w:r>
        <w:t>+-----+-----+----+----------+--------+------+</w:t>
      </w:r>
    </w:p>
    <w:p w:rsidR="00000000" w:rsidRDefault="005F3A6F">
      <w:pPr>
        <w:pStyle w:val="HTML"/>
      </w:pPr>
      <w:r>
        <w:t>¦   ¦       ¦       ¦      ¦      ¦        ¦     ¦    ¦     ¦     ¦     ¦    ¦          ¦        ¦      ¦</w:t>
      </w:r>
    </w:p>
    <w:p w:rsidR="00000000" w:rsidRDefault="005F3A6F">
      <w:pPr>
        <w:pStyle w:val="HTML"/>
      </w:pPr>
      <w:r>
        <w:t>----+-------+-------+------+------+--------+-----+----+-----+-----+-----+----+----------+--------+------</w:t>
      </w:r>
      <w:r>
        <w:t>-</w:t>
      </w:r>
    </w:p>
    <w:p w:rsidR="00000000" w:rsidRDefault="005F3A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3A6F">
      <w:pPr>
        <w:pStyle w:val="just"/>
      </w:pPr>
      <w:r>
        <w:t>Примечания. 1. Графы 2...13 заполняются в соответствии с выданными Паспортами версий.</w:t>
      </w:r>
    </w:p>
    <w:p w:rsidR="00000000" w:rsidRDefault="005F3A6F">
      <w:pPr>
        <w:pStyle w:val="just"/>
      </w:pPr>
      <w:r>
        <w:t>2. В графе 14 указываются технические характеристики, по которым проводилась доработка (например, ПУ, СП, ПО СП, ФП и т.д.).</w:t>
      </w:r>
    </w:p>
    <w:p w:rsidR="00000000" w:rsidRDefault="005F3A6F">
      <w:pPr>
        <w:pStyle w:val="just"/>
      </w:pPr>
      <w:r>
        <w:t>3. В графе 15 указывается, какой Ведомости версий соответствует ККМ (ЛЭО или Ген. Пост.).</w:t>
      </w:r>
    </w:p>
    <w:p w:rsidR="00000000" w:rsidRDefault="005F3A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3A6F">
      <w:pPr>
        <w:pStyle w:val="right"/>
      </w:pPr>
      <w:r>
        <w:t>Руководитель ЦТО</w:t>
      </w:r>
    </w:p>
    <w:p w:rsidR="00000000" w:rsidRDefault="005F3A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F3A6F">
      <w:pPr>
        <w:pStyle w:val="right"/>
      </w:pPr>
      <w:r>
        <w:t>Источник - Письмо МНС РФ от 24.05.2001 № ВБ-6-16/418</w:t>
      </w:r>
    </w:p>
    <w:p w:rsidR="00000000" w:rsidRDefault="005F3A6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</w:t>
      </w:r>
      <w:r>
        <w:rPr>
          <w:rFonts w:ascii="Times New Roman" w:eastAsia="Times New Roman" w:hAnsi="Times New Roman"/>
          <w:sz w:val="24"/>
          <w:szCs w:val="24"/>
        </w:rPr>
        <w:t xml:space="preserve">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https://порядокправа.рф/obrazecy/svodnyj_otchet_centra_texnicheskogo_obsluzhivaniya_ob_os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videtelstvovanii_kontrolno_kassovoj_mashiny.htm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6F"/>
    <w:rsid w:val="005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3AE8C5B-EC4A-4E72-89F0-F1FD1CC5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odnyj_otchet_centra_texnicheskogo_obsluzhivaniya_ob_osvidetelstvovanii_kontrolno_kassovoj_mashin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 центра технического обслуживания об освидетельствовании контрольно-кассовой машины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2022-08-23T13:56:00Z</dcterms:created>
  <dcterms:modified xsi:type="dcterms:W3CDTF">2022-08-23T13:56:00Z</dcterms:modified>
</cp:coreProperties>
</file>