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F6805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 приостановлении операций по расходованию средств на лицевых счетах, открытых в </w:t>
      </w:r>
      <w:r>
        <w:rPr>
          <w:rFonts w:eastAsia="Times New Roman"/>
        </w:rPr>
        <w:t>органах Федерального казначейства, получателей средств федерального бюджета в связи с нарушением процедур исполнения судебных актов, предусматривающих обращение взыскания на средства федерального бюджета</w:t>
      </w:r>
    </w:p>
    <w:p w:rsidR="00000000" w:rsidRDefault="00AF6805">
      <w:pPr>
        <w:pStyle w:val="right"/>
      </w:pPr>
      <w:r>
        <w:t>Приложение N 11 к Положению об организации проведени</w:t>
      </w:r>
      <w:r>
        <w:t>я мониторинга качества финансового менеджмента, осуществляемого главными администраторами средств федерального бюджета</w:t>
      </w:r>
    </w:p>
    <w:p w:rsidR="00000000" w:rsidRDefault="00AF68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6805">
      <w:pPr>
        <w:pStyle w:val="HTML"/>
      </w:pPr>
      <w:r>
        <w:t xml:space="preserve">                                 СВЕДЕНИЯ</w:t>
      </w:r>
    </w:p>
    <w:p w:rsidR="00000000" w:rsidRDefault="00AF6805">
      <w:pPr>
        <w:pStyle w:val="HTML"/>
      </w:pPr>
      <w:r>
        <w:t>о приостановлении операций по расходованию средств</w:t>
      </w:r>
    </w:p>
    <w:p w:rsidR="00000000" w:rsidRDefault="00AF6805">
      <w:pPr>
        <w:pStyle w:val="HTML"/>
      </w:pPr>
      <w:r>
        <w:t>на лицевых счетах, открытых в органах Федер</w:t>
      </w:r>
      <w:r>
        <w:t>ального казначейства,</w:t>
      </w:r>
    </w:p>
    <w:p w:rsidR="00000000" w:rsidRDefault="00AF6805">
      <w:pPr>
        <w:pStyle w:val="HTML"/>
      </w:pPr>
      <w:r>
        <w:t>получателей средств федерального бюджета в связи с нарушением</w:t>
      </w:r>
    </w:p>
    <w:p w:rsidR="00000000" w:rsidRDefault="00AF6805">
      <w:pPr>
        <w:pStyle w:val="HTML"/>
      </w:pPr>
      <w:r>
        <w:t>процедур исполнения судебных актов, предусматривающих</w:t>
      </w:r>
    </w:p>
    <w:p w:rsidR="00000000" w:rsidRDefault="00AF6805">
      <w:pPr>
        <w:pStyle w:val="HTML"/>
      </w:pPr>
      <w:r>
        <w:t>обращение взыскания на средства федерального бюджета</w:t>
      </w:r>
    </w:p>
    <w:p w:rsidR="00000000" w:rsidRDefault="00AF6805">
      <w:pPr>
        <w:pStyle w:val="HTML"/>
      </w:pPr>
    </w:p>
    <w:p w:rsidR="00000000" w:rsidRDefault="00AF6805">
      <w:pPr>
        <w:pStyle w:val="HTML"/>
      </w:pPr>
      <w:r>
        <w:t>-------------</w:t>
      </w:r>
    </w:p>
    <w:p w:rsidR="00000000" w:rsidRDefault="00AF6805">
      <w:pPr>
        <w:pStyle w:val="HTML"/>
      </w:pPr>
      <w:r>
        <w:t>¦   Коды    ¦</w:t>
      </w:r>
    </w:p>
    <w:p w:rsidR="00000000" w:rsidRDefault="00AF6805">
      <w:pPr>
        <w:pStyle w:val="HTML"/>
      </w:pPr>
      <w:r>
        <w:t>+-----------+</w:t>
      </w:r>
    </w:p>
    <w:p w:rsidR="00000000" w:rsidRDefault="00AF6805">
      <w:pPr>
        <w:pStyle w:val="HTML"/>
      </w:pPr>
      <w:r>
        <w:t>Форма по ОКУД ¦  05070</w:t>
      </w:r>
      <w:r>
        <w:t>43  ¦</w:t>
      </w:r>
    </w:p>
    <w:p w:rsidR="00000000" w:rsidRDefault="00AF6805">
      <w:pPr>
        <w:pStyle w:val="HTML"/>
      </w:pPr>
      <w:r>
        <w:t>+-----------+</w:t>
      </w:r>
    </w:p>
    <w:p w:rsidR="00000000" w:rsidRDefault="00AF6805">
      <w:pPr>
        <w:pStyle w:val="HTML"/>
      </w:pPr>
      <w:r>
        <w:t>на 1 _________ 20__ г.         Дата ¦           ¦</w:t>
      </w:r>
    </w:p>
    <w:p w:rsidR="00000000" w:rsidRDefault="00AF6805">
      <w:pPr>
        <w:pStyle w:val="HTML"/>
      </w:pPr>
      <w:r>
        <w:t>+-----------+</w:t>
      </w:r>
    </w:p>
    <w:p w:rsidR="00000000" w:rsidRDefault="00AF6805">
      <w:pPr>
        <w:pStyle w:val="HTML"/>
      </w:pPr>
      <w:r>
        <w:t>Наименование органа                                           ¦           ¦</w:t>
      </w:r>
    </w:p>
    <w:p w:rsidR="00000000" w:rsidRDefault="00AF6805">
      <w:pPr>
        <w:pStyle w:val="HTML"/>
      </w:pPr>
      <w:r>
        <w:t>Федерального казначейства                                     ¦           ¦</w:t>
      </w:r>
    </w:p>
    <w:p w:rsidR="00000000" w:rsidRDefault="00AF6805">
      <w:pPr>
        <w:pStyle w:val="HTML"/>
      </w:pPr>
      <w:r>
        <w:t>Федеральное казначей</w:t>
      </w:r>
      <w:r>
        <w:t>ство            ¦           ¦</w:t>
      </w:r>
    </w:p>
    <w:p w:rsidR="00000000" w:rsidRDefault="00AF6805">
      <w:pPr>
        <w:pStyle w:val="HTML"/>
      </w:pPr>
      <w:r>
        <w:t>------------------------    по ОКПО ¦           ¦</w:t>
      </w:r>
    </w:p>
    <w:p w:rsidR="00000000" w:rsidRDefault="00AF6805">
      <w:pPr>
        <w:pStyle w:val="HTML"/>
      </w:pPr>
      <w:r>
        <w:t>+-----------+</w:t>
      </w:r>
    </w:p>
    <w:p w:rsidR="00000000" w:rsidRDefault="00AF6805">
      <w:pPr>
        <w:pStyle w:val="HTML"/>
      </w:pPr>
      <w:r>
        <w:t>Периодичность: квартальная, годовая                           ¦           ¦</w:t>
      </w:r>
    </w:p>
    <w:p w:rsidR="00000000" w:rsidRDefault="00AF6805">
      <w:pPr>
        <w:pStyle w:val="HTML"/>
      </w:pPr>
      <w:r>
        <w:t>-------------</w:t>
      </w:r>
    </w:p>
    <w:p w:rsidR="00000000" w:rsidRDefault="00AF6805">
      <w:pPr>
        <w:pStyle w:val="HTML"/>
      </w:pPr>
    </w:p>
    <w:p w:rsidR="00000000" w:rsidRDefault="00AF6805">
      <w:pPr>
        <w:pStyle w:val="HTML"/>
      </w:pPr>
      <w:r>
        <w:t>-----------------------------------------------------------------------</w:t>
      </w:r>
      <w:r>
        <w:t>---</w:t>
      </w:r>
    </w:p>
    <w:p w:rsidR="00000000" w:rsidRDefault="00AF6805">
      <w:pPr>
        <w:pStyle w:val="HTML"/>
      </w:pPr>
      <w:r>
        <w:t>Главный распорядитель средств     ¦Количество направленных органами</w:t>
      </w:r>
    </w:p>
    <w:p w:rsidR="00000000" w:rsidRDefault="00AF6805">
      <w:pPr>
        <w:pStyle w:val="HTML"/>
      </w:pPr>
      <w:r>
        <w:t>федерального бюджета         ¦    Федерального казначейства</w:t>
      </w:r>
    </w:p>
    <w:p w:rsidR="00000000" w:rsidRDefault="00AF6805">
      <w:pPr>
        <w:pStyle w:val="HTML"/>
      </w:pPr>
      <w:r>
        <w:t>---------------------------------------+  уведомлений о приостановлении</w:t>
      </w:r>
    </w:p>
    <w:p w:rsidR="00000000" w:rsidRDefault="00AF6805">
      <w:pPr>
        <w:pStyle w:val="HTML"/>
      </w:pPr>
      <w:r>
        <w:t xml:space="preserve">наименование         </w:t>
      </w:r>
      <w:r>
        <w:t>¦глава по¦операций по расходованию средств</w:t>
      </w:r>
    </w:p>
    <w:p w:rsidR="00000000" w:rsidRDefault="00AF6805">
      <w:pPr>
        <w:pStyle w:val="HTML"/>
      </w:pPr>
      <w:r>
        <w:t>¦   БК   +----------------------------------</w:t>
      </w:r>
    </w:p>
    <w:p w:rsidR="00000000" w:rsidRDefault="00AF6805">
      <w:pPr>
        <w:pStyle w:val="HTML"/>
      </w:pPr>
      <w:r>
        <w:t>¦        ¦ в отчетном  ¦      в году,</w:t>
      </w:r>
    </w:p>
    <w:p w:rsidR="00000000" w:rsidRDefault="00AF6805">
      <w:pPr>
        <w:pStyle w:val="HTML"/>
      </w:pPr>
      <w:r>
        <w:t>¦        ¦периоде, штук¦  предшествующему</w:t>
      </w:r>
    </w:p>
    <w:p w:rsidR="00000000" w:rsidRDefault="00AF6805">
      <w:pPr>
        <w:pStyle w:val="HTML"/>
      </w:pPr>
      <w:r>
        <w:t>¦        ¦             ¦  отчетному, штук</w:t>
      </w:r>
    </w:p>
    <w:p w:rsidR="00000000" w:rsidRDefault="00AF6805">
      <w:pPr>
        <w:pStyle w:val="HTML"/>
      </w:pPr>
      <w:r>
        <w:t>------------------------------+--------+------</w:t>
      </w:r>
      <w:r>
        <w:t>-------+-------------------</w:t>
      </w:r>
    </w:p>
    <w:p w:rsidR="00000000" w:rsidRDefault="00AF6805">
      <w:pPr>
        <w:pStyle w:val="HTML"/>
      </w:pPr>
      <w:r>
        <w:t>1              ¦   2    ¦      3      ¦         4</w:t>
      </w:r>
    </w:p>
    <w:p w:rsidR="00000000" w:rsidRDefault="00AF6805">
      <w:pPr>
        <w:pStyle w:val="HTML"/>
      </w:pPr>
      <w:r>
        <w:lastRenderedPageBreak/>
        <w:t>------------------------------+--------+-------------+--------------------</w:t>
      </w:r>
    </w:p>
    <w:p w:rsidR="00000000" w:rsidRDefault="00AF6805">
      <w:pPr>
        <w:pStyle w:val="HTML"/>
      </w:pPr>
      <w:r>
        <w:t>¦        ¦             ¦                   ¦</w:t>
      </w:r>
    </w:p>
    <w:p w:rsidR="00000000" w:rsidRDefault="00AF6805">
      <w:pPr>
        <w:pStyle w:val="HTML"/>
      </w:pPr>
      <w:r>
        <w:t>------------------------------+--------+-------------+----</w:t>
      </w:r>
      <w:r>
        <w:t>---------------+</w:t>
      </w:r>
    </w:p>
    <w:p w:rsidR="00000000" w:rsidRDefault="00AF6805">
      <w:pPr>
        <w:pStyle w:val="HTML"/>
      </w:pPr>
      <w:r>
        <w:t>¦        ¦             ¦                   ¦</w:t>
      </w:r>
    </w:p>
    <w:p w:rsidR="00000000" w:rsidRDefault="00AF6805">
      <w:pPr>
        <w:pStyle w:val="HTML"/>
      </w:pPr>
      <w:r>
        <w:t>------------------------------+--------+-------------+-------------------+</w:t>
      </w:r>
    </w:p>
    <w:p w:rsidR="00000000" w:rsidRDefault="00AF6805">
      <w:pPr>
        <w:pStyle w:val="HTML"/>
      </w:pPr>
      <w:r>
        <w:t>¦        ¦             ¦                   ¦</w:t>
      </w:r>
    </w:p>
    <w:p w:rsidR="00000000" w:rsidRDefault="00AF6805">
      <w:pPr>
        <w:pStyle w:val="HTML"/>
      </w:pPr>
      <w:r>
        <w:t>------------------------------+--------+-------------+-------------------+</w:t>
      </w:r>
    </w:p>
    <w:p w:rsidR="00000000" w:rsidRDefault="00AF6805">
      <w:pPr>
        <w:pStyle w:val="HTML"/>
      </w:pPr>
      <w:r>
        <w:t>Итого ¦             ¦                   ¦</w:t>
      </w:r>
    </w:p>
    <w:p w:rsidR="00000000" w:rsidRDefault="00AF6805">
      <w:pPr>
        <w:pStyle w:val="HTML"/>
      </w:pPr>
      <w:r>
        <w:t>--------------+--------------------</w:t>
      </w:r>
    </w:p>
    <w:p w:rsidR="00000000" w:rsidRDefault="00AF6805">
      <w:pPr>
        <w:pStyle w:val="HTML"/>
      </w:pPr>
    </w:p>
    <w:p w:rsidR="00000000" w:rsidRDefault="00AF6805">
      <w:pPr>
        <w:pStyle w:val="HTML"/>
      </w:pPr>
      <w:r>
        <w:t>Заместитель руководителя _____________ _______________________</w:t>
      </w:r>
    </w:p>
    <w:p w:rsidR="00000000" w:rsidRDefault="00AF6805">
      <w:pPr>
        <w:pStyle w:val="HTML"/>
      </w:pPr>
      <w:r>
        <w:t>(подпись)    (расшифровка подписи)</w:t>
      </w:r>
    </w:p>
    <w:p w:rsidR="00000000" w:rsidRDefault="00AF6805">
      <w:pPr>
        <w:pStyle w:val="HTML"/>
      </w:pPr>
    </w:p>
    <w:p w:rsidR="00000000" w:rsidRDefault="00AF6805">
      <w:pPr>
        <w:pStyle w:val="HTML"/>
      </w:pPr>
      <w:r>
        <w:t>Исполнитель _____________ ___________ _______________________ _____________</w:t>
      </w:r>
    </w:p>
    <w:p w:rsidR="00000000" w:rsidRDefault="00AF6805">
      <w:pPr>
        <w:pStyle w:val="HTML"/>
      </w:pPr>
      <w:r>
        <w:t>(</w:t>
      </w:r>
      <w:r>
        <w:t>должность)   (подпись)   (расшифровка подписи)    (телефон)</w:t>
      </w:r>
    </w:p>
    <w:p w:rsidR="00000000" w:rsidRDefault="00AF6805">
      <w:pPr>
        <w:pStyle w:val="HTML"/>
      </w:pPr>
    </w:p>
    <w:p w:rsidR="00000000" w:rsidRDefault="00AF6805">
      <w:pPr>
        <w:pStyle w:val="HTML"/>
      </w:pPr>
      <w:r>
        <w:t>"__" ____________ 20__ г.</w:t>
      </w:r>
    </w:p>
    <w:p w:rsidR="00000000" w:rsidRDefault="00AF68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6805">
      <w:pPr>
        <w:pStyle w:val="right"/>
      </w:pPr>
      <w:r>
        <w:t>Источник - Приказ Минфина России от 13.04.2009 № 34н (с изменениями и дополнениями на 2014 год)</w:t>
      </w:r>
    </w:p>
    <w:p w:rsidR="00000000" w:rsidRDefault="00AF680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https://порядокправа.рф/obrazecy/svedeniya_o_priostanovlenii_ope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racij_po_rasxodovaniyu_sredstv_na_licevyx_schetax_otkrytyx_v_organax_fe.htm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05"/>
    <w:rsid w:val="00A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996334D-97E4-43A1-A8F9-F10E4609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priostanovlenii_operacij_po_rasxodovaniyu_sredstv_na_licevyx_schetax_otkrytyx_v_organax_f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приостановлении операций по расходованию средств на лицевых счетах, открытых в органах Федерального казначейства, получателей средств федерального бюджета в связи с нарушением процедур исполнения судебных актов, предусматривающих обращение взыскания на средства федерального бюджета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2022-08-23T04:42:00Z</dcterms:created>
  <dcterms:modified xsi:type="dcterms:W3CDTF">2022-08-23T04:42:00Z</dcterms:modified>
</cp:coreProperties>
</file>