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B47BA">
      <w:pPr>
        <w:pStyle w:val="1"/>
        <w:rPr>
          <w:rFonts w:eastAsia="Times New Roman"/>
        </w:rPr>
      </w:pPr>
      <w:r>
        <w:rPr>
          <w:rFonts w:eastAsia="Times New Roman"/>
        </w:rPr>
        <w:t>Сведения о поступлении средств в избирательные фонды региональных отделений политических партий и расходовании этих средств (на основании данных, представленных филиалами Сбербанка России). Форма № 3</w:t>
      </w:r>
    </w:p>
    <w:p w:rsidR="00000000" w:rsidRDefault="00EB47BA">
      <w:pPr>
        <w:pStyle w:val="right"/>
      </w:pPr>
      <w:r>
        <w:t>Приложение N 3</w:t>
      </w:r>
    </w:p>
    <w:p w:rsidR="00000000" w:rsidRDefault="00EB47B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47BA">
      <w:pPr>
        <w:pStyle w:val="right"/>
      </w:pPr>
      <w:r>
        <w:t xml:space="preserve">Утверждена </w:t>
      </w:r>
      <w:r>
        <w:br/>
      </w:r>
      <w:r>
        <w:t xml:space="preserve">Постановлением Центральной </w:t>
      </w:r>
      <w:r>
        <w:br/>
        <w:t xml:space="preserve">избирательной комиссии </w:t>
      </w:r>
      <w:r>
        <w:br/>
        <w:t xml:space="preserve">Российской Федерации </w:t>
      </w:r>
      <w:r>
        <w:br/>
        <w:t>от 12 мая 2011 г. N 10/93-6</w:t>
      </w:r>
    </w:p>
    <w:p w:rsidR="00000000" w:rsidRDefault="00EB47B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47BA">
      <w:pPr>
        <w:pStyle w:val="right"/>
      </w:pPr>
      <w:r>
        <w:t>Форма N 3</w:t>
      </w:r>
    </w:p>
    <w:p w:rsidR="00000000" w:rsidRDefault="00EB47B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47BA">
      <w:pPr>
        <w:pStyle w:val="3"/>
        <w:rPr>
          <w:rFonts w:eastAsia="Times New Roman"/>
        </w:rPr>
      </w:pPr>
      <w:r>
        <w:rPr>
          <w:rFonts w:eastAsia="Times New Roman"/>
        </w:rPr>
        <w:t>Сведения о поступлении средств в избирательные фонды региональных отделений политических партий и расходовании этих средств (на основании данн</w:t>
      </w:r>
      <w:r>
        <w:rPr>
          <w:rFonts w:eastAsia="Times New Roman"/>
        </w:rPr>
        <w:t>ых, представленных филиалами Сбербанка России)</w:t>
      </w:r>
    </w:p>
    <w:p w:rsidR="00000000" w:rsidRDefault="00EB47BA">
      <w:pPr>
        <w:pStyle w:val="3"/>
        <w:rPr>
          <w:rFonts w:eastAsia="Times New Roman"/>
        </w:rPr>
      </w:pPr>
      <w:r>
        <w:rPr>
          <w:rFonts w:eastAsia="Times New Roman"/>
        </w:rPr>
        <w:t>Выборы депутатов Государственной Думы Федерального Собрания Российской Федерации</w:t>
      </w:r>
    </w:p>
    <w:p w:rsidR="00000000" w:rsidRDefault="00EB47BA">
      <w:pPr>
        <w:pStyle w:val="right"/>
      </w:pPr>
      <w:r>
        <w:t>По состоянию на __.__.____ г.</w:t>
      </w:r>
    </w:p>
    <w:p w:rsidR="00000000" w:rsidRDefault="00EB47B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47BA">
      <w:pPr>
        <w:pStyle w:val="HTML"/>
      </w:pPr>
      <w:r>
        <w:t>-------------------------------------------------------------------------------------</w:t>
      </w:r>
    </w:p>
    <w:p w:rsidR="00000000" w:rsidRDefault="00EB47BA">
      <w:pPr>
        <w:pStyle w:val="HTML"/>
      </w:pPr>
      <w:r>
        <w:t>¦ N ¦Наиме-</w:t>
      </w:r>
      <w:r>
        <w:t xml:space="preserve"> ¦        Поступило средств        ¦ Израсходовано средств  ¦ Возвращено ¦</w:t>
      </w:r>
    </w:p>
    <w:p w:rsidR="00000000" w:rsidRDefault="00EB47BA">
      <w:pPr>
        <w:pStyle w:val="HTML"/>
      </w:pPr>
      <w:r>
        <w:t>¦п/п¦нование¦                                 ¦                        ¦  средств   ¦</w:t>
      </w:r>
    </w:p>
    <w:p w:rsidR="00000000" w:rsidRDefault="00EB47BA">
      <w:pPr>
        <w:pStyle w:val="HTML"/>
      </w:pPr>
      <w:r>
        <w:t>¦   ¦регио- +---------------------------------+------------------------+------------+</w:t>
      </w:r>
    </w:p>
    <w:p w:rsidR="00000000" w:rsidRDefault="00EB47BA">
      <w:pPr>
        <w:pStyle w:val="HTML"/>
      </w:pPr>
      <w:r>
        <w:t>¦   ¦наль</w:t>
      </w:r>
      <w:r>
        <w:t>но-¦все-¦           из них           ¦все-¦ из них финансовые ¦сумма,¦осно-¦</w:t>
      </w:r>
    </w:p>
    <w:p w:rsidR="00000000" w:rsidRDefault="00EB47BA">
      <w:pPr>
        <w:pStyle w:val="HTML"/>
      </w:pPr>
      <w:r>
        <w:t>¦   ¦го от- ¦го  +----------------------------+го  ¦    операции по    ¦ тыс. ¦вание¦</w:t>
      </w:r>
    </w:p>
    <w:p w:rsidR="00000000" w:rsidRDefault="00EB47BA">
      <w:pPr>
        <w:pStyle w:val="HTML"/>
      </w:pPr>
      <w:r>
        <w:t>¦   ¦деления¦    ¦пожертвования ¦пожертвования¦    ¦   расходованию    ¦рублей¦воз- ¦</w:t>
      </w:r>
    </w:p>
    <w:p w:rsidR="00000000" w:rsidRDefault="00EB47BA">
      <w:pPr>
        <w:pStyle w:val="HTML"/>
      </w:pPr>
      <w:r>
        <w:lastRenderedPageBreak/>
        <w:t>¦   ¦по</w:t>
      </w:r>
      <w:r>
        <w:t>лити-¦    ¦от юридических¦от граждан на¦    ¦ средств на сумму, ¦      ¦врата¦</w:t>
      </w:r>
    </w:p>
    <w:p w:rsidR="00000000" w:rsidRDefault="00EB47BA">
      <w:pPr>
        <w:pStyle w:val="HTML"/>
      </w:pPr>
      <w:r>
        <w:t>¦   ¦ческой ¦    ¦лиц на сумму, ¦сумму, превы-¦    ¦  превышающую 100  ¦      ¦     ¦</w:t>
      </w:r>
    </w:p>
    <w:p w:rsidR="00000000" w:rsidRDefault="00EB47BA">
      <w:pPr>
        <w:pStyle w:val="HTML"/>
      </w:pPr>
      <w:r>
        <w:t>¦   ¦партии ¦    ¦превышающую 50¦шающую 20    ¦    ¦    тыс. рублей    ¦      ¦     ¦</w:t>
      </w:r>
    </w:p>
    <w:p w:rsidR="00000000" w:rsidRDefault="00EB47BA">
      <w:pPr>
        <w:pStyle w:val="HTML"/>
      </w:pPr>
      <w:r>
        <w:t>¦   ¦</w:t>
      </w:r>
      <w:r>
        <w:t xml:space="preserve">       ¦    ¦ тыс. рублей  ¦тыс. рублей  ¦    ¦                   ¦      ¦     ¦</w:t>
      </w:r>
    </w:p>
    <w:p w:rsidR="00000000" w:rsidRDefault="00EB47BA">
      <w:pPr>
        <w:pStyle w:val="HTML"/>
      </w:pPr>
      <w:r>
        <w:t>¦   ¦       ¦    +--------------+-------------+    +-------------------+      ¦     ¦</w:t>
      </w:r>
    </w:p>
    <w:p w:rsidR="00000000" w:rsidRDefault="00EB47BA">
      <w:pPr>
        <w:pStyle w:val="HTML"/>
      </w:pPr>
      <w:r>
        <w:t>¦   ¦       ¦    ¦сумма,¦наиме- ¦сумма,¦кол-во¦    ¦дата ¦сумма,¦назна-¦      ¦     ¦</w:t>
      </w:r>
    </w:p>
    <w:p w:rsidR="00000000" w:rsidRDefault="00EB47BA">
      <w:pPr>
        <w:pStyle w:val="HTML"/>
      </w:pPr>
      <w:r>
        <w:t xml:space="preserve">¦  </w:t>
      </w:r>
      <w:r>
        <w:t xml:space="preserve"> ¦       ¦    ¦ тыс. ¦нование¦ тыс. ¦граж- ¦    ¦опе- ¦ тыс. ¦чение ¦      ¦     ¦</w:t>
      </w:r>
    </w:p>
    <w:p w:rsidR="00000000" w:rsidRDefault="00EB47BA">
      <w:pPr>
        <w:pStyle w:val="HTML"/>
      </w:pPr>
      <w:r>
        <w:t>¦   ¦       ¦    ¦рублей¦юриди- ¦рублей¦дан   ¦    ¦рации¦рублей¦плате-¦      ¦     ¦</w:t>
      </w:r>
    </w:p>
    <w:p w:rsidR="00000000" w:rsidRDefault="00EB47BA">
      <w:pPr>
        <w:pStyle w:val="HTML"/>
      </w:pPr>
      <w:r>
        <w:t>¦   ¦       ¦    ¦      ¦ческого¦      ¦      ¦    ¦     ¦      ¦жа    ¦      ¦     ¦</w:t>
      </w:r>
    </w:p>
    <w:p w:rsidR="00000000" w:rsidRDefault="00EB47BA">
      <w:pPr>
        <w:pStyle w:val="HTML"/>
      </w:pPr>
      <w:r>
        <w:t>¦</w:t>
      </w:r>
      <w:r>
        <w:t xml:space="preserve">   ¦       ¦    ¦      ¦лица   ¦      ¦      ¦    ¦     ¦      ¦      ¦      ¦     ¦</w:t>
      </w:r>
    </w:p>
    <w:p w:rsidR="00000000" w:rsidRDefault="00EB47BA">
      <w:pPr>
        <w:pStyle w:val="HTML"/>
      </w:pPr>
      <w:r>
        <w:t>+---+-------+----+------+-------+------+------+----+-----+------+------+------+-----+</w:t>
      </w:r>
    </w:p>
    <w:p w:rsidR="00000000" w:rsidRDefault="00EB47BA">
      <w:pPr>
        <w:pStyle w:val="HTML"/>
      </w:pPr>
      <w:r>
        <w:t xml:space="preserve">¦ 1 ¦   2   ¦ 3  ¦  4   ¦   5   ¦  6   ¦  7   ¦ 8  ¦  9  ¦  10  ¦  11  ¦  12  </w:t>
      </w:r>
      <w:r>
        <w:t>¦ 13  ¦</w:t>
      </w:r>
    </w:p>
    <w:p w:rsidR="00000000" w:rsidRDefault="00EB47BA">
      <w:pPr>
        <w:pStyle w:val="HTML"/>
      </w:pPr>
      <w:r>
        <w:t>+---+-------+----+------+-------+------+------+----+-----+------+------+------+-----+</w:t>
      </w:r>
    </w:p>
    <w:p w:rsidR="00000000" w:rsidRDefault="00EB47BA">
      <w:pPr>
        <w:pStyle w:val="HTML"/>
      </w:pPr>
      <w:r>
        <w:t>+---+-------+----+------+-------+------+------+----+-----+------+------+------+-----+</w:t>
      </w:r>
    </w:p>
    <w:p w:rsidR="00000000" w:rsidRDefault="00EB47BA">
      <w:pPr>
        <w:pStyle w:val="HTML"/>
      </w:pPr>
      <w:r>
        <w:t xml:space="preserve">¦      Итого¦    ¦      ¦       ¦      ¦      ¦    ¦     ¦      ¦      ¦    </w:t>
      </w:r>
      <w:r>
        <w:t xml:space="preserve">  ¦     ¦</w:t>
      </w:r>
    </w:p>
    <w:p w:rsidR="00000000" w:rsidRDefault="00EB47BA">
      <w:pPr>
        <w:pStyle w:val="HTML"/>
      </w:pPr>
      <w:r>
        <w:t>------------+----+------+-------+------+------+----+-----+------+------+------+------</w:t>
      </w:r>
    </w:p>
    <w:p w:rsidR="00000000" w:rsidRDefault="00EB47B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47BA">
      <w:pPr>
        <w:pStyle w:val="right"/>
      </w:pPr>
      <w:r>
        <w:t>Источник - Постановление ЦИК России от 12.05.2011 № 10/93-6</w:t>
      </w:r>
    </w:p>
    <w:p w:rsidR="00000000" w:rsidRDefault="00EB47B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</w:t>
      </w:r>
      <w:r>
        <w:rPr>
          <w:rFonts w:ascii="Times New Roman" w:eastAsia="Times New Roman" w:hAnsi="Times New Roman"/>
          <w:sz w:val="24"/>
          <w:szCs w:val="24"/>
        </w:rPr>
        <w:t xml:space="preserve">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https://порядокправа.рф/obrazecy/svedeniya_o_postuplenii_sredstv_v_izbiratelnye_fondy_regiona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lnyx_otdelenij_politicheskix_partij_i_ra.htm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BA"/>
    <w:rsid w:val="00EB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C70DF51-0BED-4C52-BAF6-603FED1D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postuplenii_sredstv_v_izbiratelnye_fondy_regionalnyx_otdelenij_politicheskix_partij_i_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поступлении средств в избирательные фонды региональных отделений политических партий и расходовании этих средств (на основании данных, представленных филиалами Сбербанка России). Форма № 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2022-08-23T04:24:00Z</dcterms:created>
  <dcterms:modified xsi:type="dcterms:W3CDTF">2022-08-23T04:24:00Z</dcterms:modified>
</cp:coreProperties>
</file>