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08F5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денежных средств на специальный избирательный счет кандидата. Форма № 3</w:t>
      </w:r>
    </w:p>
    <w:p w:rsidR="00000000" w:rsidRDefault="00B708F5">
      <w:pPr>
        <w:pStyle w:val="right"/>
      </w:pPr>
      <w:r>
        <w:t xml:space="preserve">Приложение N 5 к Инструкции о порядке формирования и расходования </w:t>
      </w:r>
      <w:r>
        <w:t>денежных средств избирательных фондов кандидатов при проведении выборов Президента Российской Федерации, утвержденной Постановлением Центральной избирательной комиссии Российской Федерации от 12 мая 2011 г. N 10/88-6</w:t>
      </w:r>
    </w:p>
    <w:p w:rsidR="00000000" w:rsidRDefault="00B7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8F5">
      <w:pPr>
        <w:pStyle w:val="right"/>
        <w:spacing w:after="240" w:afterAutospacing="0"/>
      </w:pPr>
      <w:r>
        <w:t xml:space="preserve">Форма N 3 </w:t>
      </w:r>
    </w:p>
    <w:p w:rsidR="00000000" w:rsidRDefault="00B708F5">
      <w:pPr>
        <w:pStyle w:val="HTML"/>
      </w:pPr>
      <w:r>
        <w:t xml:space="preserve">                           </w:t>
      </w:r>
      <w:r>
        <w:t xml:space="preserve">      СВЕДЕНИЯ</w:t>
      </w:r>
    </w:p>
    <w:p w:rsidR="00000000" w:rsidRDefault="00B708F5">
      <w:pPr>
        <w:pStyle w:val="HTML"/>
      </w:pPr>
      <w:r>
        <w:t>о поступлении денежных средств на специальный избирательный</w:t>
      </w:r>
    </w:p>
    <w:p w:rsidR="00000000" w:rsidRDefault="00B708F5">
      <w:pPr>
        <w:pStyle w:val="HTML"/>
      </w:pPr>
      <w:r>
        <w:t xml:space="preserve">счет кандидата  </w:t>
      </w:r>
      <w:r>
        <w:rPr>
          <w:vertAlign w:val="superscript"/>
        </w:rPr>
        <w:t>1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По состоянию на ____________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Кандидат __________________________________________________________________</w:t>
      </w:r>
    </w:p>
    <w:p w:rsidR="00000000" w:rsidRDefault="00B708F5">
      <w:pPr>
        <w:pStyle w:val="HTML"/>
      </w:pPr>
      <w:r>
        <w:t>(фамилия, имя и отчество кандидата, номер специального</w:t>
      </w:r>
    </w:p>
    <w:p w:rsidR="00000000" w:rsidRDefault="00B708F5">
      <w:pPr>
        <w:pStyle w:val="HTML"/>
      </w:pPr>
      <w:r>
        <w:t>и</w:t>
      </w:r>
      <w:r>
        <w:t>збирательного счета)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Входящий остаток: _________________________________________________________</w:t>
      </w:r>
    </w:p>
    <w:p w:rsidR="00000000" w:rsidRDefault="00B708F5">
      <w:pPr>
        <w:pStyle w:val="HTML"/>
      </w:pPr>
      <w:r>
        <w:t>(сумма прописью)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Поступило средств за период _______________________________________________</w:t>
      </w:r>
    </w:p>
    <w:p w:rsidR="00000000" w:rsidRDefault="00B708F5">
      <w:pPr>
        <w:pStyle w:val="HTML"/>
      </w:pPr>
      <w:r>
        <w:t>всего: _________________________________________________________</w:t>
      </w:r>
      <w:r>
        <w:t>__________,</w:t>
      </w:r>
    </w:p>
    <w:p w:rsidR="00000000" w:rsidRDefault="00B708F5">
      <w:pPr>
        <w:pStyle w:val="HTML"/>
      </w:pPr>
      <w:r>
        <w:t>(сумма прописью)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в том числе: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---------------------------------------------------------------------------</w:t>
      </w:r>
    </w:p>
    <w:p w:rsidR="00000000" w:rsidRDefault="00B708F5">
      <w:pPr>
        <w:pStyle w:val="HTML"/>
      </w:pPr>
      <w:r>
        <w:t>¦   Дата   ¦ Источник  ¦   Реквизиты,   ¦Сумма ¦   Виды    ¦  Документ,   ¦</w:t>
      </w:r>
    </w:p>
    <w:p w:rsidR="00000000" w:rsidRDefault="00B708F5">
      <w:pPr>
        <w:pStyle w:val="HTML"/>
      </w:pPr>
      <w:r>
        <w:t>¦зачисления¦поступления¦идентифицирующие¦  в   ¦поступлений¦</w:t>
      </w:r>
      <w:r>
        <w:t>подтверждающий¦</w:t>
      </w:r>
    </w:p>
    <w:p w:rsidR="00000000" w:rsidRDefault="00B708F5">
      <w:pPr>
        <w:pStyle w:val="HTML"/>
      </w:pPr>
      <w:r>
        <w:t>¦средств на¦  средств  ¦юридическое лицо¦рублях¦           ¦ поступление  ¦</w:t>
      </w:r>
    </w:p>
    <w:p w:rsidR="00000000" w:rsidRDefault="00B708F5">
      <w:pPr>
        <w:pStyle w:val="HTML"/>
      </w:pPr>
      <w:r>
        <w:t>¦   счет   ¦           ¦или гражданина, ¦      ¦           ¦   средств    ¦</w:t>
      </w:r>
    </w:p>
    <w:p w:rsidR="00000000" w:rsidRDefault="00B708F5">
      <w:pPr>
        <w:pStyle w:val="HTML"/>
      </w:pPr>
      <w:r>
        <w:t>¦          ¦           ¦ осуществивших  ¦      ¦           ¦              ¦</w:t>
      </w:r>
    </w:p>
    <w:p w:rsidR="00000000" w:rsidRDefault="00B708F5">
      <w:pPr>
        <w:pStyle w:val="HTML"/>
      </w:pPr>
      <w:r>
        <w:t xml:space="preserve">¦          </w:t>
      </w:r>
      <w:r>
        <w:t>¦           ¦  перечисление  ¦      ¦           ¦              ¦</w:t>
      </w:r>
    </w:p>
    <w:p w:rsidR="00000000" w:rsidRDefault="00B708F5">
      <w:pPr>
        <w:pStyle w:val="HTML"/>
      </w:pPr>
      <w:r>
        <w:t>¦          ¦           ¦    средств     ¦      ¦           ¦              ¦</w:t>
      </w:r>
    </w:p>
    <w:p w:rsidR="00000000" w:rsidRDefault="00B708F5">
      <w:pPr>
        <w:pStyle w:val="HTML"/>
      </w:pPr>
      <w:r>
        <w:t>+----------+-----------+----------------+------+-----------+--------------+</w:t>
      </w:r>
    </w:p>
    <w:p w:rsidR="00000000" w:rsidRDefault="00B708F5">
      <w:pPr>
        <w:pStyle w:val="HTML"/>
      </w:pPr>
      <w:r>
        <w:t xml:space="preserve">¦    1     ¦     2     ¦       3       </w:t>
      </w:r>
      <w:r>
        <w:t xml:space="preserve"> ¦  4   ¦     5     ¦      6       ¦</w:t>
      </w:r>
    </w:p>
    <w:p w:rsidR="00000000" w:rsidRDefault="00B708F5">
      <w:pPr>
        <w:pStyle w:val="HTML"/>
      </w:pPr>
      <w:r>
        <w:t>+----------+-----------+----------------+------+-----------+--------------+</w:t>
      </w:r>
    </w:p>
    <w:p w:rsidR="00000000" w:rsidRDefault="00B708F5">
      <w:pPr>
        <w:pStyle w:val="HTML"/>
      </w:pPr>
      <w:r>
        <w:t>¦          ¦           ¦                ¦      ¦           ¦              ¦</w:t>
      </w:r>
    </w:p>
    <w:p w:rsidR="00000000" w:rsidRDefault="00B708F5">
      <w:pPr>
        <w:pStyle w:val="HTML"/>
      </w:pPr>
      <w:r>
        <w:t>-----------+-----------+----------------+------+-----------+-------</w:t>
      </w:r>
      <w:r>
        <w:t>--------</w:t>
      </w:r>
    </w:p>
    <w:p w:rsidR="00000000" w:rsidRDefault="00B708F5">
      <w:pPr>
        <w:pStyle w:val="HTML"/>
      </w:pPr>
    </w:p>
    <w:p w:rsidR="00000000" w:rsidRDefault="00B708F5">
      <w:pPr>
        <w:pStyle w:val="HTML"/>
      </w:pPr>
      <w:r>
        <w:t>Руководитель филиала</w:t>
      </w:r>
    </w:p>
    <w:p w:rsidR="00000000" w:rsidRDefault="00B708F5">
      <w:pPr>
        <w:pStyle w:val="HTML"/>
      </w:pPr>
      <w:r>
        <w:t>Сбербанка России N ______       МП       __________________________________</w:t>
      </w:r>
    </w:p>
    <w:p w:rsidR="00000000" w:rsidRDefault="00B708F5">
      <w:pPr>
        <w:pStyle w:val="HTML"/>
      </w:pPr>
      <w:r>
        <w:t>(подпись, дата, инициалы, фамилия)</w:t>
      </w:r>
    </w:p>
    <w:p w:rsidR="00000000" w:rsidRDefault="00B708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08F5">
      <w:pPr>
        <w:pStyle w:val="sel"/>
        <w:divId w:val="1777674110"/>
      </w:pPr>
      <w:r>
        <w:t>1 Сведения о поступлении и расходовании денежных средств представляются за один и тот же период времени на бумажн</w:t>
      </w:r>
      <w:r>
        <w:t>ом носителе и в машиночитаемом виде.</w:t>
      </w:r>
    </w:p>
    <w:p w:rsidR="00000000" w:rsidRDefault="00B708F5">
      <w:pPr>
        <w:pStyle w:val="right"/>
      </w:pPr>
      <w:r>
        <w:t>Источник - Постановление ЦИК России от 12.05.2011 № 10/88-6</w:t>
      </w:r>
    </w:p>
    <w:p w:rsidR="00000000" w:rsidRDefault="00B708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https://порядокправа.рф/obrazecy/svedeniya_o_postuplenii_denezhnyx_sredstv_na_specialnyj_izbiratelnyj_schet_kandidata_forma_n_3.htm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F5"/>
    <w:rsid w:val="00B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4BE755-8DAA-4B38-A467-6510A8F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denezhnyx_sredstv_na_specialnyj_izbiratelnyj_schet_kandidata_forma_n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денежных средств на специальный избирательный счет кандидата.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2022-08-23T04:18:00Z</dcterms:created>
  <dcterms:modified xsi:type="dcterms:W3CDTF">2022-08-23T04:18:00Z</dcterms:modified>
</cp:coreProperties>
</file>