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D70AFB">
      <w:pPr>
        <w:pStyle w:val="1"/>
        <w:rPr>
          <w:rFonts w:eastAsia="Times New Roman"/>
        </w:rPr>
      </w:pPr>
      <w:r>
        <w:rPr>
          <w:rFonts w:eastAsia="Times New Roman"/>
        </w:rPr>
        <w:t>Справка о характеристиках участка полос отвода и придорожных полос автомобильной дороги общего пользования федерального значения</w:t>
      </w:r>
    </w:p>
    <w:p w:rsidR="00000000" w:rsidRDefault="00D70AFB">
      <w:pPr>
        <w:pStyle w:val="right"/>
      </w:pPr>
      <w:r>
        <w:t>Приложение 3 к Письму Росавтодора от 25.11.2011 N 01-28/16796</w:t>
      </w:r>
    </w:p>
    <w:p w:rsidR="00000000" w:rsidRDefault="00D70AF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70AFB">
      <w:pPr>
        <w:pStyle w:val="3"/>
        <w:rPr>
          <w:rFonts w:eastAsia="Times New Roman"/>
        </w:rPr>
      </w:pPr>
      <w:r>
        <w:rPr>
          <w:rFonts w:eastAsia="Times New Roman"/>
        </w:rPr>
        <w:t xml:space="preserve">Справка о характеристиках </w:t>
      </w:r>
      <w:r>
        <w:rPr>
          <w:rFonts w:eastAsia="Times New Roman"/>
        </w:rPr>
        <w:t>участка полос отвода и придорожных полос автомобильной дороги общего пользования федерального значения</w:t>
      </w:r>
    </w:p>
    <w:p w:rsidR="00000000" w:rsidRDefault="00D70AFB">
      <w:pPr>
        <w:pStyle w:val="3"/>
        <w:rPr>
          <w:rFonts w:eastAsia="Times New Roman"/>
        </w:rPr>
      </w:pPr>
      <w:r>
        <w:rPr>
          <w:rFonts w:eastAsia="Times New Roman"/>
        </w:rPr>
        <w:t>Наименование сведений и показателей Данные (с единицами измерения) Примечание (заполняется при необходимости)</w:t>
      </w:r>
    </w:p>
    <w:p w:rsidR="00000000" w:rsidRDefault="00D70AFB">
      <w:pPr>
        <w:pStyle w:val="left"/>
      </w:pPr>
      <w:r>
        <w:t>Номер, наименование и место нахождения учас</w:t>
      </w:r>
      <w:r>
        <w:t>тка автомобильной дороги (субъект Российской Федерации)</w:t>
      </w:r>
    </w:p>
    <w:p w:rsidR="00000000" w:rsidRDefault="00D70AF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70AFB">
      <w:pPr>
        <w:pStyle w:val="left"/>
      </w:pPr>
      <w:r>
        <w:t>Наименование, состав и назначение объектов, предполагаемых к строительству, прокладке, установке, реконструкции, переносу либо переустройству, в том числе в комплексе</w:t>
      </w:r>
    </w:p>
    <w:p w:rsidR="00000000" w:rsidRDefault="00D70AF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70AFB">
      <w:pPr>
        <w:pStyle w:val="left"/>
      </w:pPr>
      <w:r>
        <w:t xml:space="preserve">Участок (километр), на котором </w:t>
      </w:r>
      <w:r>
        <w:t>планируется строительство, прокладка, установка, реконструкция, перенос либо переустройство объекта</w:t>
      </w:r>
    </w:p>
    <w:p w:rsidR="00000000" w:rsidRDefault="00D70AF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70AFB">
      <w:pPr>
        <w:pStyle w:val="left"/>
      </w:pPr>
      <w:r>
        <w:t>Техническая категория автомобильной дороги</w:t>
      </w:r>
    </w:p>
    <w:p w:rsidR="00000000" w:rsidRDefault="00D70AF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70AFB">
      <w:pPr>
        <w:pStyle w:val="left"/>
      </w:pPr>
      <w:r>
        <w:t>Ширина придорожной полосы, прилегающей к полосе отвода участка автомобильной дороги</w:t>
      </w:r>
    </w:p>
    <w:p w:rsidR="00000000" w:rsidRDefault="00D70AF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70AFB">
      <w:pPr>
        <w:pStyle w:val="left"/>
      </w:pPr>
      <w:r>
        <w:t>Ширина полосы отвода участ</w:t>
      </w:r>
      <w:r>
        <w:t>ка автомобильной дороги</w:t>
      </w:r>
    </w:p>
    <w:p w:rsidR="00000000" w:rsidRDefault="00D70AF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70AFB">
      <w:pPr>
        <w:pStyle w:val="left"/>
      </w:pPr>
      <w:r>
        <w:t>Интенсивность дорожного движения на участке автомобильной дороги</w:t>
      </w:r>
    </w:p>
    <w:p w:rsidR="00000000" w:rsidRDefault="00D70AF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70AFB">
      <w:pPr>
        <w:pStyle w:val="left"/>
      </w:pPr>
      <w:r>
        <w:lastRenderedPageBreak/>
        <w:t xml:space="preserve">Прогноз изменения интенсивности дорожного движения в связи с размещением объекта </w:t>
      </w:r>
      <w:r>
        <w:rPr>
          <w:vertAlign w:val="superscript"/>
        </w:rPr>
        <w:t>2</w:t>
      </w:r>
      <w:r>
        <w:t xml:space="preserve"> </w:t>
      </w:r>
    </w:p>
    <w:p w:rsidR="00000000" w:rsidRDefault="00D70AF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70AFB">
      <w:pPr>
        <w:pStyle w:val="left"/>
      </w:pPr>
      <w:r>
        <w:t>Расстояние от места планируемого строительства, установки или реконструкции объе</w:t>
      </w:r>
      <w:r>
        <w:t xml:space="preserve">кта до ближайших аналогичных объектов на автомобильной дороге в обе стороны </w:t>
      </w:r>
      <w:r>
        <w:rPr>
          <w:vertAlign w:val="superscript"/>
        </w:rPr>
        <w:t>1</w:t>
      </w:r>
      <w:r>
        <w:t xml:space="preserve"> </w:t>
      </w:r>
    </w:p>
    <w:p w:rsidR="00000000" w:rsidRDefault="00D70AF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70AFB">
      <w:pPr>
        <w:pStyle w:val="left"/>
      </w:pPr>
      <w:r>
        <w:t xml:space="preserve">Расстояние от места планируемого размещения или реконструкции объекта до близлежащих существующих примыканий и пересечений автомобильной дороги в обе стороны </w:t>
      </w:r>
      <w:r>
        <w:rPr>
          <w:vertAlign w:val="superscript"/>
        </w:rPr>
        <w:t>1</w:t>
      </w:r>
      <w:r>
        <w:t xml:space="preserve"> , </w:t>
      </w:r>
      <w:r>
        <w:rPr>
          <w:vertAlign w:val="superscript"/>
        </w:rPr>
        <w:t>2</w:t>
      </w:r>
      <w:r>
        <w:t xml:space="preserve"> </w:t>
      </w:r>
    </w:p>
    <w:p w:rsidR="00000000" w:rsidRDefault="00D70AF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70AFB">
      <w:pPr>
        <w:pStyle w:val="left"/>
      </w:pPr>
      <w:r>
        <w:t>Информация</w:t>
      </w:r>
      <w:r>
        <w:t xml:space="preserve"> о планируемой реконструкции участка автомобильной дороги</w:t>
      </w:r>
    </w:p>
    <w:p w:rsidR="00000000" w:rsidRDefault="00D70AF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70AFB">
      <w:pPr>
        <w:pStyle w:val="left"/>
      </w:pPr>
      <w:r>
        <w:t>Информация о возможном ухудшении видимости, безопасности дорожного движения и эксплуатации участка автомобильной дороги</w:t>
      </w:r>
    </w:p>
    <w:p w:rsidR="00000000" w:rsidRDefault="00D70AF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70AFB">
      <w:pPr>
        <w:pStyle w:val="left"/>
      </w:pPr>
      <w:r>
        <w:t>Категория земель, предназначенных под размещение объектов, включая назначение земельного участка</w:t>
      </w:r>
    </w:p>
    <w:p w:rsidR="00000000" w:rsidRDefault="00D70AF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70AFB">
      <w:pPr>
        <w:pStyle w:val="left"/>
      </w:pPr>
      <w:r>
        <w:t>Обоснование о возможности (невозможности) осуществления въезда-выезда к планируемому объекту через существующие близлежащие примыкания к объектам и пересечени</w:t>
      </w:r>
      <w:r>
        <w:t xml:space="preserve">я автомобильной дороги </w:t>
      </w:r>
      <w:r>
        <w:rPr>
          <w:vertAlign w:val="superscript"/>
        </w:rPr>
        <w:t>1</w:t>
      </w:r>
      <w:r>
        <w:t xml:space="preserve"> , </w:t>
      </w:r>
      <w:r>
        <w:rPr>
          <w:vertAlign w:val="superscript"/>
        </w:rPr>
        <w:t>2</w:t>
      </w:r>
      <w:r>
        <w:t xml:space="preserve"> </w:t>
      </w:r>
    </w:p>
    <w:p w:rsidR="00000000" w:rsidRDefault="00D70AF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70AFB">
      <w:pPr>
        <w:pStyle w:val="left"/>
      </w:pPr>
      <w:r>
        <w:t xml:space="preserve">Обоснование о возможности (невозможности) осуществления въезда-выезда к планируемому объекту через местную (либо иную нефедеральную) сеть автомобильных дорог </w:t>
      </w:r>
      <w:r>
        <w:rPr>
          <w:vertAlign w:val="superscript"/>
        </w:rPr>
        <w:t>1</w:t>
      </w:r>
      <w:r>
        <w:t xml:space="preserve"> , </w:t>
      </w:r>
      <w:r>
        <w:rPr>
          <w:vertAlign w:val="superscript"/>
        </w:rPr>
        <w:t>2</w:t>
      </w:r>
      <w:r>
        <w:t xml:space="preserve"> </w:t>
      </w:r>
    </w:p>
    <w:p w:rsidR="00000000" w:rsidRDefault="00D70AF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70AFB">
      <w:pPr>
        <w:pStyle w:val="left"/>
      </w:pPr>
      <w:r>
        <w:t>Продольный уклон на участке автомобильной дороги (включая п</w:t>
      </w:r>
      <w:r>
        <w:t>ереходно-скоростные полосы), на котором планируется размещение объекта</w:t>
      </w:r>
    </w:p>
    <w:p w:rsidR="00000000" w:rsidRDefault="00D70AF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70AFB">
      <w:pPr>
        <w:pStyle w:val="left"/>
      </w:pPr>
      <w:r>
        <w:t>Радиус кривых в плане на участке автомобильной дороги (включая переходно-скоростные полосы), на котором планируется размещение объекта</w:t>
      </w:r>
    </w:p>
    <w:p w:rsidR="00000000" w:rsidRDefault="00D70AF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70AFB">
      <w:pPr>
        <w:pStyle w:val="left"/>
      </w:pPr>
      <w:r>
        <w:t>Высота насыпи на участке автомобильной дороги, н</w:t>
      </w:r>
      <w:r>
        <w:t>а котором планируется размещение объекта</w:t>
      </w:r>
    </w:p>
    <w:p w:rsidR="00000000" w:rsidRDefault="00D70AF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70AFB">
      <w:pPr>
        <w:pStyle w:val="left"/>
      </w:pPr>
      <w:r>
        <w:t xml:space="preserve">Расстояние от мостовых переходов до участка автомобильной дороги, на котором планируется размещение объекта </w:t>
      </w:r>
      <w:r>
        <w:rPr>
          <w:vertAlign w:val="superscript"/>
        </w:rPr>
        <w:t>1</w:t>
      </w:r>
      <w:r>
        <w:t xml:space="preserve"> </w:t>
      </w:r>
    </w:p>
    <w:p w:rsidR="00000000" w:rsidRDefault="00D70AF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70AFB">
      <w:pPr>
        <w:pStyle w:val="left"/>
      </w:pPr>
      <w:r>
        <w:t>Информация о наличии (отсутствии) места концентрации дорожно-транспортных происшествий на участке авто</w:t>
      </w:r>
      <w:r>
        <w:t xml:space="preserve">мобильной дороги (включая переходно-скоростные полосы), на котором планируется размещение объекта </w:t>
      </w:r>
      <w:r>
        <w:rPr>
          <w:vertAlign w:val="superscript"/>
        </w:rPr>
        <w:t>1</w:t>
      </w:r>
      <w:r>
        <w:t xml:space="preserve"> </w:t>
      </w:r>
    </w:p>
    <w:p w:rsidR="00000000" w:rsidRDefault="00D70AF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70AFB">
      <w:pPr>
        <w:pStyle w:val="left"/>
      </w:pPr>
      <w:r>
        <w:t xml:space="preserve">Расстояние видимости от примыкания к планируемому объекту в прямом и обратном направлении движения, м </w:t>
      </w:r>
      <w:r>
        <w:rPr>
          <w:vertAlign w:val="superscript"/>
        </w:rPr>
        <w:t>1</w:t>
      </w:r>
      <w:r>
        <w:t xml:space="preserve"> </w:t>
      </w:r>
    </w:p>
    <w:p w:rsidR="00000000" w:rsidRDefault="00D70AF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70AFB">
      <w:pPr>
        <w:pStyle w:val="left"/>
      </w:pPr>
      <w:r>
        <w:t>Наличие в составе объекта мест для остановки авт</w:t>
      </w:r>
      <w:r>
        <w:t xml:space="preserve">омобилей с расчетной вместительностью </w:t>
      </w:r>
      <w:r>
        <w:rPr>
          <w:vertAlign w:val="superscript"/>
        </w:rPr>
        <w:t>1</w:t>
      </w:r>
      <w:r>
        <w:t xml:space="preserve"> , </w:t>
      </w:r>
      <w:r>
        <w:rPr>
          <w:vertAlign w:val="superscript"/>
        </w:rPr>
        <w:t>2</w:t>
      </w:r>
      <w:r>
        <w:t xml:space="preserve"> </w:t>
      </w:r>
    </w:p>
    <w:p w:rsidR="00000000" w:rsidRDefault="00D70AF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70AFB">
      <w:pPr>
        <w:pStyle w:val="left"/>
      </w:pPr>
      <w:r>
        <w:t>Информация о планируемых мероприятиях по обеспечению безопасности дорожного движения на участке автомобильной дороги</w:t>
      </w:r>
    </w:p>
    <w:p w:rsidR="00000000" w:rsidRDefault="00D70AF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70AFB">
      <w:pPr>
        <w:pStyle w:val="left"/>
      </w:pPr>
      <w:r>
        <w:t>Заключение федерального государственного учреждения о возможности (невозможности) размещения</w:t>
      </w:r>
      <w:r>
        <w:t xml:space="preserve"> объекта с учетом оптимальной схемы организации дорожного движения, а также потребности участников дорожного движения в объектах</w:t>
      </w:r>
    </w:p>
    <w:p w:rsidR="00000000" w:rsidRDefault="00D70AF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70AFB">
      <w:pPr>
        <w:pStyle w:val="sel"/>
        <w:divId w:val="2073846412"/>
      </w:pPr>
      <w:r>
        <w:t>1 Кроме инженерных коммуникаций.</w:t>
      </w:r>
    </w:p>
    <w:p w:rsidR="00000000" w:rsidRDefault="00D70AFB">
      <w:pPr>
        <w:pStyle w:val="sel"/>
        <w:divId w:val="2073846412"/>
      </w:pPr>
      <w:r>
        <w:t>2 Кроме рекламных конструкций.</w:t>
      </w:r>
    </w:p>
    <w:p w:rsidR="00000000" w:rsidRDefault="00D70AFB">
      <w:pPr>
        <w:pStyle w:val="HTML"/>
      </w:pPr>
      <w:r>
        <w:t>Начальник федерального казенного</w:t>
      </w:r>
    </w:p>
    <w:p w:rsidR="00000000" w:rsidRDefault="00D70AFB">
      <w:pPr>
        <w:pStyle w:val="HTML"/>
      </w:pPr>
      <w:r>
        <w:t xml:space="preserve">учреждения                  </w:t>
      </w:r>
      <w:r>
        <w:t xml:space="preserve">     ____________ подпись _____________ Фамилия</w:t>
      </w:r>
    </w:p>
    <w:p w:rsidR="00000000" w:rsidRDefault="00D70AF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70AFB">
      <w:pPr>
        <w:pStyle w:val="right"/>
      </w:pPr>
      <w:r>
        <w:t>Источник - Письмо Росавтодора от 25.11.2011 № 01-28/16796</w:t>
      </w:r>
    </w:p>
    <w:p w:rsidR="00000000" w:rsidRDefault="00D70AFB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https://порядокправа.рф/obrazecy/spravka_o_xarakteristikax_uchastka_polos_otvoda_i_pridorozhnyx_polos_avtomob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ilnoj_dorogi_obshhego_polz.htm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AFB"/>
    <w:rsid w:val="00D70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2D99C37E-459B-4607-8F19-ADCAD735B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left">
    <w:name w:val="lef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3846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spravka_o_xarakteristikax_uchastka_polos_otvoda_i_pridorozhnyx_polos_avtomobilnoj_dorogi_obshhego_polz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594</Words>
  <Characters>3386</Characters>
  <Application>Microsoft Office Word</Application>
  <DocSecurity>0</DocSecurity>
  <Lines>28</Lines>
  <Paragraphs>7</Paragraphs>
  <ScaleCrop>false</ScaleCrop>
  <Company/>
  <LinksUpToDate>false</LinksUpToDate>
  <CharactersWithSpaces>3973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 о характеристиках участка полос отвода и придорожных полос автомобильной дороги общего пользования федерального значения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2022-08-22T13:27:00Z</dcterms:created>
  <dcterms:modified xsi:type="dcterms:W3CDTF">2022-08-22T13:27:00Z</dcterms:modified>
</cp:coreProperties>
</file>