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84881">
      <w:pPr>
        <w:pStyle w:val="1"/>
        <w:rPr>
          <w:rFonts w:eastAsia="Times New Roman"/>
        </w:rPr>
      </w:pPr>
      <w:r>
        <w:rPr>
          <w:rFonts w:eastAsia="Times New Roman"/>
        </w:rPr>
        <w:t>Штатное расписание работников бюджетных учреждений МЧС России и гражданского персонала воинских частей войск гражданской обороны (образец)</w:t>
      </w:r>
    </w:p>
    <w:p w:rsidR="00000000" w:rsidRDefault="00784881">
      <w:pPr>
        <w:pStyle w:val="right"/>
      </w:pPr>
      <w:r>
        <w:t>Приложение N 2 к пункту 7 Порядка утверждения штатных расписаний работников бюджетных учреждений МЧС России и гражданского персонала воинских частей войск гражданской обороны (в ред. Приказа МЧС России от 05.05.2012 N 265)</w:t>
      </w:r>
    </w:p>
    <w:p w:rsidR="00000000" w:rsidRDefault="007848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4881">
      <w:pPr>
        <w:pStyle w:val="right"/>
      </w:pPr>
      <w:r>
        <w:t>Образец</w:t>
      </w:r>
    </w:p>
    <w:p w:rsidR="00000000" w:rsidRDefault="007848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4881">
      <w:pPr>
        <w:pStyle w:val="HTML"/>
      </w:pPr>
      <w:r>
        <w:t xml:space="preserve">                       </w:t>
      </w:r>
      <w:r>
        <w:t xml:space="preserve">                      УТВЕРЖДАЮ</w:t>
      </w:r>
    </w:p>
    <w:p w:rsidR="00000000" w:rsidRDefault="00784881">
      <w:pPr>
        <w:pStyle w:val="HTML"/>
      </w:pPr>
      <w:r>
        <w:t>штатное расписание со среднегодовой численностью</w:t>
      </w:r>
    </w:p>
    <w:p w:rsidR="00000000" w:rsidRDefault="00784881">
      <w:pPr>
        <w:pStyle w:val="HTML"/>
      </w:pPr>
      <w:r>
        <w:t>____________ единиц и фондом должностных окладов</w:t>
      </w:r>
    </w:p>
    <w:p w:rsidR="00000000" w:rsidRDefault="00784881">
      <w:pPr>
        <w:pStyle w:val="HTML"/>
      </w:pPr>
      <w:r>
        <w:t>____________ тыс. руб.</w:t>
      </w:r>
    </w:p>
    <w:p w:rsidR="00000000" w:rsidRDefault="00784881">
      <w:pPr>
        <w:pStyle w:val="HTML"/>
      </w:pPr>
      <w:r>
        <w:t>____________________________________ (         )</w:t>
      </w:r>
    </w:p>
    <w:p w:rsidR="00000000" w:rsidRDefault="00784881">
      <w:pPr>
        <w:pStyle w:val="HTML"/>
      </w:pPr>
      <w:r>
        <w:t>(должность и подпись лица,</w:t>
      </w:r>
    </w:p>
    <w:p w:rsidR="00000000" w:rsidRDefault="00784881">
      <w:pPr>
        <w:pStyle w:val="HTML"/>
      </w:pPr>
      <w:r>
        <w:t>утверждающего штатное распи</w:t>
      </w:r>
      <w:r>
        <w:t>сание)</w:t>
      </w:r>
    </w:p>
    <w:p w:rsidR="00000000" w:rsidRDefault="00784881">
      <w:pPr>
        <w:pStyle w:val="HTML"/>
      </w:pPr>
      <w:r>
        <w:t>Зарегистрировано ___________________ под N ____.</w:t>
      </w:r>
    </w:p>
    <w:p w:rsidR="00000000" w:rsidRDefault="00784881">
      <w:pPr>
        <w:pStyle w:val="HTML"/>
      </w:pPr>
      <w:r>
        <w:t>____________________________________ (         )</w:t>
      </w:r>
    </w:p>
    <w:p w:rsidR="00000000" w:rsidRDefault="00784881">
      <w:pPr>
        <w:pStyle w:val="HTML"/>
      </w:pPr>
      <w:r>
        <w:t>(должность и подпись лица,</w:t>
      </w:r>
    </w:p>
    <w:p w:rsidR="00000000" w:rsidRDefault="00784881">
      <w:pPr>
        <w:pStyle w:val="HTML"/>
      </w:pPr>
      <w:r>
        <w:t>зарегистрировавшего штатное</w:t>
      </w:r>
    </w:p>
    <w:p w:rsidR="00000000" w:rsidRDefault="00784881">
      <w:pPr>
        <w:pStyle w:val="HTML"/>
      </w:pPr>
      <w:r>
        <w:t>расписание)</w:t>
      </w:r>
    </w:p>
    <w:p w:rsidR="00000000" w:rsidRDefault="00784881">
      <w:pPr>
        <w:pStyle w:val="HTML"/>
      </w:pPr>
    </w:p>
    <w:p w:rsidR="00000000" w:rsidRDefault="00784881">
      <w:pPr>
        <w:pStyle w:val="HTML"/>
      </w:pPr>
      <w:r>
        <w:t>"__" ________________ ____ г.</w:t>
      </w:r>
    </w:p>
    <w:p w:rsidR="00000000" w:rsidRDefault="00784881">
      <w:pPr>
        <w:pStyle w:val="HTML"/>
      </w:pPr>
    </w:p>
    <w:p w:rsidR="00000000" w:rsidRDefault="00784881">
      <w:pPr>
        <w:pStyle w:val="HTML"/>
      </w:pPr>
      <w:r>
        <w:t>ШТАТНОЕ РАСПИСАНИЕ</w:t>
      </w:r>
    </w:p>
    <w:p w:rsidR="00000000" w:rsidRDefault="00784881">
      <w:pPr>
        <w:pStyle w:val="HTML"/>
      </w:pPr>
      <w:r>
        <w:t>_________________________________</w:t>
      </w:r>
      <w:r>
        <w:t>______________ на ____ г.</w:t>
      </w:r>
    </w:p>
    <w:p w:rsidR="00000000" w:rsidRDefault="00784881">
      <w:pPr>
        <w:pStyle w:val="HTML"/>
      </w:pPr>
      <w:r>
        <w:t>(наименование учреждения)</w:t>
      </w:r>
    </w:p>
    <w:p w:rsidR="00000000" w:rsidRDefault="00784881">
      <w:pPr>
        <w:pStyle w:val="HTML"/>
      </w:pPr>
    </w:p>
    <w:p w:rsidR="00000000" w:rsidRDefault="00784881">
      <w:pPr>
        <w:pStyle w:val="HTML"/>
      </w:pPr>
      <w:r>
        <w:t>Источник содержания ______________________________________</w:t>
      </w:r>
    </w:p>
    <w:p w:rsidR="00000000" w:rsidRDefault="00784881">
      <w:pPr>
        <w:pStyle w:val="HTML"/>
      </w:pPr>
    </w:p>
    <w:p w:rsidR="00000000" w:rsidRDefault="00784881">
      <w:pPr>
        <w:pStyle w:val="HTML"/>
      </w:pPr>
      <w:r>
        <w:t>Основания для установления:</w:t>
      </w:r>
    </w:p>
    <w:p w:rsidR="00000000" w:rsidRDefault="00784881">
      <w:pPr>
        <w:pStyle w:val="HTML"/>
      </w:pPr>
      <w:r>
        <w:t>а) численности ___________________________________________</w:t>
      </w:r>
    </w:p>
    <w:p w:rsidR="00000000" w:rsidRDefault="00784881">
      <w:pPr>
        <w:pStyle w:val="HTML"/>
      </w:pPr>
      <w:r>
        <w:t>(штатный перечень или штатный норматив N ______)</w:t>
      </w:r>
    </w:p>
    <w:p w:rsidR="00000000" w:rsidRDefault="00784881">
      <w:pPr>
        <w:pStyle w:val="HTML"/>
      </w:pPr>
      <w:r>
        <w:t>б) должностных окладов ___________________________________</w:t>
      </w:r>
    </w:p>
    <w:p w:rsidR="00000000" w:rsidRDefault="00784881">
      <w:pPr>
        <w:pStyle w:val="HTML"/>
      </w:pPr>
      <w:r>
        <w:t>(приказы МЧС России _______ N ____ группа оплаты ______)</w:t>
      </w:r>
    </w:p>
    <w:p w:rsidR="00000000" w:rsidRDefault="00784881">
      <w:pPr>
        <w:pStyle w:val="HTML"/>
      </w:pPr>
    </w:p>
    <w:p w:rsidR="00000000" w:rsidRDefault="00784881">
      <w:pPr>
        <w:pStyle w:val="HTML"/>
      </w:pPr>
      <w:r>
        <w:t>------------------------------------------------------------------------------------------</w:t>
      </w:r>
      <w:r>
        <w:t>--------------------------------</w:t>
      </w:r>
    </w:p>
    <w:p w:rsidR="00000000" w:rsidRDefault="00784881">
      <w:pPr>
        <w:pStyle w:val="HTML"/>
      </w:pPr>
      <w:r>
        <w:t>¦ N ¦Наименование ¦   Размер   ¦Количество ¦ Количество ¦Фактически¦Представлено к утверждению¦ Сокращено при утверждении¦</w:t>
      </w:r>
    </w:p>
    <w:p w:rsidR="00000000" w:rsidRDefault="00784881">
      <w:pPr>
        <w:pStyle w:val="HTML"/>
      </w:pPr>
      <w:r>
        <w:t xml:space="preserve">¦п/п¦ структурных ¦должностного¦  единиц,  ¦должностей, ¦ замещено ¦      и регистрации       ¦     </w:t>
      </w:r>
      <w:r>
        <w:t xml:space="preserve">  (регистрации)      ¦</w:t>
      </w:r>
    </w:p>
    <w:p w:rsidR="00000000" w:rsidRDefault="00784881">
      <w:pPr>
        <w:pStyle w:val="HTML"/>
      </w:pPr>
      <w:r>
        <w:t>¦   ¦подразделений¦   оклада   ¦положенных ¦утвержденных¦          +--------------------------+--------------------------+</w:t>
      </w:r>
    </w:p>
    <w:p w:rsidR="00000000" w:rsidRDefault="00784881">
      <w:pPr>
        <w:pStyle w:val="HTML"/>
      </w:pPr>
      <w:r>
        <w:t>¦   ¦и должностей ¦  (в руб.)  ¦по штатному¦ на ____ г. ¦          ¦единиц¦месяцев¦   фонд    ¦единиц¦месяцев¦</w:t>
      </w:r>
      <w:r>
        <w:t xml:space="preserve">    фонд   ¦</w:t>
      </w:r>
    </w:p>
    <w:p w:rsidR="00000000" w:rsidRDefault="00784881">
      <w:pPr>
        <w:pStyle w:val="HTML"/>
      </w:pPr>
      <w:r>
        <w:t>¦   ¦ (профессий) ¦            ¦  перечню  ¦            ¦          ¦      ¦работы ¦должностных¦      ¦работы ¦должностных¦</w:t>
      </w:r>
    </w:p>
    <w:p w:rsidR="00000000" w:rsidRDefault="00784881">
      <w:pPr>
        <w:pStyle w:val="HTML"/>
      </w:pPr>
      <w:r>
        <w:t xml:space="preserve">¦   ¦             ¦            ¦ (штатному ¦            ¦          ¦      ¦       ¦  окладов  ¦      ¦       ¦  окладов </w:t>
      </w:r>
      <w:r>
        <w:t xml:space="preserve"> ¦</w:t>
      </w:r>
    </w:p>
    <w:p w:rsidR="00000000" w:rsidRDefault="00784881">
      <w:pPr>
        <w:pStyle w:val="HTML"/>
      </w:pPr>
      <w:r>
        <w:lastRenderedPageBreak/>
        <w:t>¦   ¦             ¦            ¦нормативу) ¦            ¦          ¦      ¦       ¦   в год   ¦      ¦       ¦   в год   ¦</w:t>
      </w:r>
    </w:p>
    <w:p w:rsidR="00000000" w:rsidRDefault="00784881">
      <w:pPr>
        <w:pStyle w:val="HTML"/>
      </w:pPr>
      <w:r>
        <w:t>¦   ¦             ¦            ¦           ¦            ¦          ¦      ¦       ¦           ¦      ¦       ¦           ¦</w:t>
      </w:r>
    </w:p>
    <w:p w:rsidR="00000000" w:rsidRDefault="00784881">
      <w:pPr>
        <w:pStyle w:val="HTML"/>
      </w:pPr>
      <w:r>
        <w:t xml:space="preserve">¦   ¦  </w:t>
      </w:r>
      <w:r>
        <w:t xml:space="preserve">           ¦            ¦           ¦            ¦          ¦      ¦       ¦           ¦      ¦       ¦           ¦</w:t>
      </w:r>
    </w:p>
    <w:p w:rsidR="00000000" w:rsidRDefault="00784881">
      <w:pPr>
        <w:pStyle w:val="HTML"/>
      </w:pPr>
      <w:r>
        <w:t>+---+-------------+------------+-----------+------------+----------+------+-------+-----------+------+-------+-----------+</w:t>
      </w:r>
    </w:p>
    <w:p w:rsidR="00000000" w:rsidRDefault="00784881">
      <w:pPr>
        <w:pStyle w:val="HTML"/>
      </w:pPr>
      <w:r>
        <w:t xml:space="preserve">¦ 1 ¦      2     </w:t>
      </w:r>
      <w:r>
        <w:t xml:space="preserve"> ¦     3      ¦     4     ¦     5      ¦    6     ¦  7   ¦   8   ¦     9     ¦  10  ¦  11   ¦     12    ¦</w:t>
      </w:r>
    </w:p>
    <w:p w:rsidR="00000000" w:rsidRDefault="00784881">
      <w:pPr>
        <w:pStyle w:val="HTML"/>
      </w:pPr>
      <w:r>
        <w:t>----+-------------+------------+-----------+------------+----------+------+-------+-----------+------+-------+------------</w:t>
      </w:r>
    </w:p>
    <w:p w:rsidR="00000000" w:rsidRDefault="00784881">
      <w:pPr>
        <w:pStyle w:val="HTML"/>
      </w:pPr>
    </w:p>
    <w:p w:rsidR="00000000" w:rsidRDefault="00784881">
      <w:pPr>
        <w:pStyle w:val="HTML"/>
      </w:pPr>
      <w:r>
        <w:t xml:space="preserve">Руководитель              </w:t>
      </w:r>
      <w:r>
        <w:t xml:space="preserve">              Начальник ФЭО</w:t>
      </w:r>
    </w:p>
    <w:p w:rsidR="00000000" w:rsidRDefault="00784881">
      <w:pPr>
        <w:pStyle w:val="HTML"/>
      </w:pPr>
      <w:r>
        <w:t>(начальник) учреждения   ___________    (главный бухгалтер) ___________</w:t>
      </w:r>
    </w:p>
    <w:p w:rsidR="00000000" w:rsidRDefault="00784881">
      <w:pPr>
        <w:pStyle w:val="HTML"/>
      </w:pPr>
      <w:r>
        <w:t>(подпись)                          (подпись)</w:t>
      </w:r>
    </w:p>
    <w:p w:rsidR="00000000" w:rsidRDefault="007848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4881">
      <w:pPr>
        <w:pStyle w:val="3"/>
        <w:rPr>
          <w:rFonts w:eastAsia="Times New Roman"/>
        </w:rPr>
      </w:pPr>
      <w:r>
        <w:rPr>
          <w:rFonts w:eastAsia="Times New Roman"/>
        </w:rPr>
        <w:t>ПОЯСНЕНИЕ ПО СОСТАВЛЕНИЮ ШТАТНОГО РАСПИСАНИЯ</w:t>
      </w:r>
    </w:p>
    <w:p w:rsidR="00000000" w:rsidRDefault="00784881">
      <w:pPr>
        <w:pStyle w:val="just"/>
      </w:pPr>
      <w:r>
        <w:t xml:space="preserve">1. Штатное расписание составляется отдельно на каждое учреждение </w:t>
      </w:r>
      <w:r>
        <w:t>и воинскую часть, а также по каждому штатному нормативу и штатному перечню, работники и гражданский персонал которого содержатся за счет сметы МЧС России и численности, установленной МЧС России.</w:t>
      </w:r>
    </w:p>
    <w:p w:rsidR="00000000" w:rsidRDefault="00784881">
      <w:pPr>
        <w:pStyle w:val="just"/>
      </w:pPr>
      <w:r>
        <w:t>2. В строке "Источник содержания" указываются раздел, подразд</w:t>
      </w:r>
      <w:r>
        <w:t>ел, целевая статья и вид расходов бюджетной классификации.</w:t>
      </w:r>
    </w:p>
    <w:p w:rsidR="00000000" w:rsidRDefault="00784881">
      <w:pPr>
        <w:pStyle w:val="just"/>
      </w:pPr>
      <w:r>
        <w:t>3. В графе 2 перечисляются все структурные подразделения и все должности независимо от их укомплектования, предусмотренные штатным нормативом и штатным перечнем.</w:t>
      </w:r>
    </w:p>
    <w:p w:rsidR="00000000" w:rsidRDefault="00784881">
      <w:pPr>
        <w:pStyle w:val="just"/>
      </w:pPr>
      <w:r>
        <w:t xml:space="preserve">При этом одноименные должности, по </w:t>
      </w:r>
      <w:r>
        <w:t>которым установлены одинаковые оклады, указываются в структурных подразделениях одной строкой.</w:t>
      </w:r>
    </w:p>
    <w:p w:rsidR="00000000" w:rsidRDefault="00784881">
      <w:pPr>
        <w:pStyle w:val="just"/>
      </w:pPr>
      <w:r>
        <w:t>В случаях, когда по одноименным должностям установлены различные оклады, эти должности в графе 2 должны быть повторены столько раз, сколько установлено по ним ра</w:t>
      </w:r>
      <w:r>
        <w:t>зличных окладов.</w:t>
      </w:r>
    </w:p>
    <w:p w:rsidR="00000000" w:rsidRDefault="00784881">
      <w:pPr>
        <w:pStyle w:val="just"/>
      </w:pPr>
      <w:r>
        <w:t>4. В графе 6 приводятся данные о количестве должностей, фактически замещенных на день составления штатного расписания.</w:t>
      </w:r>
    </w:p>
    <w:p w:rsidR="00000000" w:rsidRDefault="00784881">
      <w:pPr>
        <w:pStyle w:val="just"/>
      </w:pPr>
      <w:r>
        <w:t>При этом должности, обязанности по которым исполняются работниками и гражданским персоналом в порядке совместительства и совмещения профессий (должностей), расширения зон обслуживания или увеличения объема выполняемых работ, относятся к числу замещенных.</w:t>
      </w:r>
    </w:p>
    <w:p w:rsidR="00000000" w:rsidRDefault="00784881">
      <w:pPr>
        <w:pStyle w:val="just"/>
      </w:pPr>
      <w:r>
        <w:t>5</w:t>
      </w:r>
      <w:r>
        <w:t>. В графе 7 указывается численность работников и гражданского персонала, представленных для регистрации на предстоящий год, которая не должна превышать штатную численность, установленную приказами МЧС России.</w:t>
      </w:r>
    </w:p>
    <w:p w:rsidR="00000000" w:rsidRDefault="00784881">
      <w:pPr>
        <w:pStyle w:val="just"/>
      </w:pPr>
      <w:r>
        <w:t>6. В графе 8 указывается число месяцев работы п</w:t>
      </w:r>
      <w:r>
        <w:t>о должностям, представленным к утверждению и регистрации.</w:t>
      </w:r>
    </w:p>
    <w:p w:rsidR="00000000" w:rsidRDefault="00784881">
      <w:pPr>
        <w:pStyle w:val="just"/>
      </w:pPr>
      <w:r>
        <w:t>По данным графы 8 выводится штатная численность работников и гражданского персонала, принятых на неполный год. Для получения штатной численности по должностям, предусмотренным на неполный год, числе</w:t>
      </w:r>
      <w:r>
        <w:t>нность по этим должностям (графа 7) умножается на число месяцев работы (графа 8) и делится на 12.</w:t>
      </w:r>
    </w:p>
    <w:p w:rsidR="00000000" w:rsidRDefault="00784881">
      <w:pPr>
        <w:pStyle w:val="just"/>
      </w:pPr>
      <w:r>
        <w:t>7. В графе 9 определяется годовой фонд должностных окладов путем умножения должностного оклада на количество должностей, представленных к утверждению, и на ко</w:t>
      </w:r>
      <w:r>
        <w:t>личество месяцев работы (графы 3, 7 и 8).</w:t>
      </w:r>
    </w:p>
    <w:p w:rsidR="00000000" w:rsidRDefault="00784881">
      <w:pPr>
        <w:pStyle w:val="just"/>
      </w:pPr>
      <w:r>
        <w:t>8. После записи всех должностей по графам 4, 5, 6, 7 и 9 выводятся итоги.</w:t>
      </w:r>
    </w:p>
    <w:p w:rsidR="00000000" w:rsidRDefault="00784881">
      <w:pPr>
        <w:pStyle w:val="just"/>
      </w:pPr>
      <w:r>
        <w:t>При этом итог по графам 5 и 6 показывается дробным, в числителе - общее количество должностей, в знаменателе штатная численность (указываетс</w:t>
      </w:r>
      <w:r>
        <w:t>я по данным штатного расписания, зарегистрированного на предыдущий год).</w:t>
      </w:r>
    </w:p>
    <w:p w:rsidR="00000000" w:rsidRDefault="00784881">
      <w:pPr>
        <w:pStyle w:val="just"/>
      </w:pPr>
      <w:r>
        <w:t>Штатная численность на регистрируемый год определяется в порядке, изложенном в пункте 6 настоящих пояснений.</w:t>
      </w:r>
    </w:p>
    <w:p w:rsidR="00000000" w:rsidRDefault="00784881">
      <w:pPr>
        <w:pStyle w:val="just"/>
      </w:pPr>
      <w:r>
        <w:t>9. В графе 9 штатного расписания знаменателем проставляется коэффициент, х</w:t>
      </w:r>
      <w:r>
        <w:t>арактеризующий размеры компенсационных и стимулирующих выплат в фонде оплаты труда работников данного учреждения. Этот коэффициент определяется по данным текущего года путем деления суммы начисленной заработной платы на сумму начисленных должностных окладо</w:t>
      </w:r>
      <w:r>
        <w:t>в.</w:t>
      </w:r>
    </w:p>
    <w:p w:rsidR="00000000" w:rsidRDefault="00784881">
      <w:pPr>
        <w:pStyle w:val="just"/>
      </w:pPr>
      <w:r>
        <w:t>10. В графы 10 и 11 штатного расписания ответственными лицами, специально назначенными в Организационно-мобилизационном департаменте МЧС России и соответствующих отделах и службах территориальных органов МЧС России, при выявлении нарушений при составлен</w:t>
      </w:r>
      <w:r>
        <w:t>ии штатных расписаний вносятся соответствующие изменения.</w:t>
      </w:r>
    </w:p>
    <w:p w:rsidR="00000000" w:rsidRDefault="007848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4881">
      <w:pPr>
        <w:pStyle w:val="right"/>
      </w:pPr>
      <w:r>
        <w:t>Источник - Приказ МЧС России от 24.09.2008 № 563 (с изменениями и дополнениями на 2012 год)</w:t>
      </w:r>
    </w:p>
    <w:p w:rsidR="00000000" w:rsidRDefault="0078488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</w:t>
      </w:r>
      <w:r>
        <w:rPr>
          <w:rFonts w:ascii="Times New Roman" w:eastAsia="Times New Roman" w:hAnsi="Times New Roman"/>
          <w:sz w:val="24"/>
          <w:szCs w:val="24"/>
        </w:rPr>
        <w:t xml:space="preserve">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https://порядокправа.рф/obrazecy/shtatnoe_raspisanie_rabotnikov_byudzhetnyx_uchrezhdenij_mc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hs_rossii_i_grazhdanskogo_personala_voinskix_chast.htm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81"/>
    <w:rsid w:val="0078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C3B1F0C-A00F-4BAF-B1E8-DAC69E72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htatnoe_raspisanie_rabotnikov_byudzhetnyx_uchrezhdenij_mchs_rossii_i_grazhdanskogo_personala_voinskix_cha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Штатное расписание работников бюджетных учреждений МЧС России и гражданского персонала воинских частей войск гражданской обороны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2022-08-21T16:20:00Z</dcterms:created>
  <dcterms:modified xsi:type="dcterms:W3CDTF">2022-08-21T16:20:00Z</dcterms:modified>
</cp:coreProperties>
</file>