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7F79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Решение территориального органа Пенсионного фонда Российской Федерации о выплате </w:t>
      </w:r>
      <w:r>
        <w:rPr>
          <w:rFonts w:eastAsia="Times New Roman"/>
        </w:rPr>
        <w:t>правопреемникам средств пенсионных накоплений, учтенных в специальной части индивидуального лицевого счета умершего застрахованного лица</w:t>
      </w:r>
    </w:p>
    <w:p w:rsidR="00000000" w:rsidRDefault="00527F79">
      <w:pPr>
        <w:pStyle w:val="right"/>
      </w:pPr>
      <w:r>
        <w:t>Приложение N 1 к Приказу Министерства труда и социальной защиты Российской Федерации от 9 августа 2012 г. N 49н</w:t>
      </w:r>
    </w:p>
    <w:p w:rsidR="00000000" w:rsidRDefault="00527F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7F79">
      <w:pPr>
        <w:pStyle w:val="HTML"/>
      </w:pPr>
      <w:r>
        <w:t xml:space="preserve">      </w:t>
      </w:r>
      <w:r>
        <w:t xml:space="preserve">                            Решение</w:t>
      </w:r>
    </w:p>
    <w:p w:rsidR="00000000" w:rsidRDefault="00527F79">
      <w:pPr>
        <w:pStyle w:val="HTML"/>
      </w:pPr>
      <w:r>
        <w:t>территориального органа Пенсионного фонда Российской</w:t>
      </w:r>
    </w:p>
    <w:p w:rsidR="00000000" w:rsidRDefault="00527F79">
      <w:pPr>
        <w:pStyle w:val="HTML"/>
      </w:pPr>
      <w:r>
        <w:t>Федерации о выплате правопреемникам средств пенсионных</w:t>
      </w:r>
    </w:p>
    <w:p w:rsidR="00000000" w:rsidRDefault="00527F79">
      <w:pPr>
        <w:pStyle w:val="HTML"/>
      </w:pPr>
      <w:r>
        <w:t>накоплений, учтенных в специальной части индивидуального</w:t>
      </w:r>
    </w:p>
    <w:p w:rsidR="00000000" w:rsidRDefault="00527F79">
      <w:pPr>
        <w:pStyle w:val="HTML"/>
      </w:pPr>
      <w:r>
        <w:t>лицевого счета умершего застрахованного лица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"__" ____</w:t>
      </w:r>
      <w:r>
        <w:t>__________ ____ г.                                      N ________</w:t>
      </w:r>
    </w:p>
    <w:p w:rsidR="00000000" w:rsidRDefault="00527F79">
      <w:pPr>
        <w:pStyle w:val="HTML"/>
      </w:pPr>
      <w:r>
        <w:t>(число, месяц, год</w:t>
      </w:r>
    </w:p>
    <w:p w:rsidR="00000000" w:rsidRDefault="00527F79">
      <w:pPr>
        <w:pStyle w:val="HTML"/>
      </w:pPr>
      <w:r>
        <w:t>вынесения решения)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___________________________________________________________________________</w:t>
      </w:r>
    </w:p>
    <w:p w:rsidR="00000000" w:rsidRDefault="00527F79">
      <w:pPr>
        <w:pStyle w:val="HTML"/>
      </w:pPr>
      <w:r>
        <w:t>(наименование территориального органа Пенсионного фонда</w:t>
      </w:r>
    </w:p>
    <w:p w:rsidR="00000000" w:rsidRDefault="00527F79">
      <w:pPr>
        <w:pStyle w:val="HTML"/>
      </w:pPr>
      <w:r>
        <w:t>Российской Федерац</w:t>
      </w:r>
      <w:r>
        <w:t>ии)</w:t>
      </w:r>
    </w:p>
    <w:p w:rsidR="00000000" w:rsidRDefault="00527F79">
      <w:pPr>
        <w:pStyle w:val="HTML"/>
      </w:pPr>
      <w:r>
        <w:t>в соответствии  с  пунктами  17, 27  Правил   выплаты   Пенсионным   фондом</w:t>
      </w:r>
    </w:p>
    <w:p w:rsidR="00000000" w:rsidRDefault="00527F79">
      <w:pPr>
        <w:pStyle w:val="HTML"/>
      </w:pPr>
      <w:r>
        <w:t>Российской Федерации правопреемникам умершего застрахованного лица  средств</w:t>
      </w:r>
    </w:p>
    <w:p w:rsidR="00000000" w:rsidRDefault="00527F79">
      <w:pPr>
        <w:pStyle w:val="HTML"/>
      </w:pPr>
      <w:r>
        <w:t>пенсионных  накоплений,   учтенных  в  специальной   части  индивидуального</w:t>
      </w:r>
    </w:p>
    <w:p w:rsidR="00000000" w:rsidRDefault="00527F79">
      <w:pPr>
        <w:pStyle w:val="HTML"/>
      </w:pPr>
      <w:r>
        <w:t>лицевого счета,  утвержд</w:t>
      </w:r>
      <w:r>
        <w:t>енных   постановлением   Правительства   Российской</w:t>
      </w:r>
    </w:p>
    <w:p w:rsidR="00000000" w:rsidRDefault="00527F79">
      <w:pPr>
        <w:pStyle w:val="HTML"/>
      </w:pPr>
      <w:r>
        <w:t>Федерации от 3 ноября 2007 г. N 741, рассмотрел заявления правопреемников о</w:t>
      </w:r>
    </w:p>
    <w:p w:rsidR="00000000" w:rsidRDefault="00527F79">
      <w:pPr>
        <w:pStyle w:val="HTML"/>
      </w:pPr>
      <w:r>
        <w:t>выплате средств пенсионных накоплений,   учтенных   в   специальной   части</w:t>
      </w:r>
    </w:p>
    <w:p w:rsidR="00000000" w:rsidRDefault="00527F79">
      <w:pPr>
        <w:pStyle w:val="HTML"/>
      </w:pPr>
      <w:r>
        <w:t>индивидуального лицевого счета умершего застрахованн</w:t>
      </w:r>
      <w:r>
        <w:t>ого лица</w:t>
      </w:r>
    </w:p>
    <w:p w:rsidR="00000000" w:rsidRDefault="00527F79">
      <w:pPr>
        <w:pStyle w:val="HTML"/>
      </w:pPr>
      <w:r>
        <w:t>___________________________________________________________________________</w:t>
      </w:r>
    </w:p>
    <w:p w:rsidR="00000000" w:rsidRDefault="00527F79">
      <w:pPr>
        <w:pStyle w:val="HTML"/>
      </w:pPr>
      <w:r>
        <w:t>(фамилия, имя, отчество (при наличии) умершего застрахованного лица,</w:t>
      </w:r>
    </w:p>
    <w:p w:rsidR="00000000" w:rsidRDefault="00527F79">
      <w:pPr>
        <w:pStyle w:val="HTML"/>
      </w:pPr>
      <w:r>
        <w:t>___________________________________________________________________________</w:t>
      </w:r>
    </w:p>
    <w:p w:rsidR="00000000" w:rsidRDefault="00527F79">
      <w:pPr>
        <w:pStyle w:val="HTML"/>
      </w:pPr>
      <w:r>
        <w:t>страховой номер его индиви</w:t>
      </w:r>
      <w:r>
        <w:t>дуального лицевого счета)</w:t>
      </w:r>
    </w:p>
    <w:p w:rsidR="00000000" w:rsidRDefault="00527F79">
      <w:pPr>
        <w:pStyle w:val="HTML"/>
      </w:pPr>
      <w:r>
        <w:t>(далее - заявление), и принял решение об удовлетворении заявлений и выплате</w:t>
      </w:r>
    </w:p>
    <w:p w:rsidR="00000000" w:rsidRDefault="00527F79">
      <w:pPr>
        <w:pStyle w:val="HTML"/>
      </w:pPr>
      <w:r>
        <w:rPr>
          <w:vertAlign w:val="superscript"/>
        </w:rPr>
        <w:t>1</w:t>
      </w:r>
      <w:r>
        <w:t xml:space="preserve">  средств пенсионных накоплений за счет  </w:t>
      </w:r>
      <w:r>
        <w:rPr>
          <w:vertAlign w:val="superscript"/>
        </w:rPr>
        <w:t>2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---------------------------------------------------------------------------</w:t>
      </w:r>
    </w:p>
    <w:p w:rsidR="00000000" w:rsidRDefault="00527F79">
      <w:pPr>
        <w:pStyle w:val="HTML"/>
      </w:pPr>
      <w:r>
        <w:t>¦  -------- средств        пенсионных ¦  -------- средств         резерва ¦</w:t>
      </w:r>
    </w:p>
    <w:p w:rsidR="00000000" w:rsidRDefault="00527F79">
      <w:pPr>
        <w:pStyle w:val="HTML"/>
      </w:pPr>
      <w:r>
        <w:t>¦  ¦      ¦ накоплений,   учтенных  в ¦  ¦      ¦ Пенсионного       фонда ¦</w:t>
      </w:r>
    </w:p>
    <w:p w:rsidR="00000000" w:rsidRDefault="00527F79">
      <w:pPr>
        <w:pStyle w:val="HTML"/>
      </w:pPr>
      <w:r>
        <w:t xml:space="preserve">¦  ¦      ¦ специальной     </w:t>
      </w:r>
      <w:r>
        <w:t xml:space="preserve">    части ¦  ¦      ¦ Российской    Федерации ¦</w:t>
      </w:r>
    </w:p>
    <w:p w:rsidR="00000000" w:rsidRDefault="00527F79">
      <w:pPr>
        <w:pStyle w:val="HTML"/>
      </w:pPr>
      <w:r>
        <w:t>¦  -------- индивидуального  лицевого ¦  -------- по        обязательному ¦</w:t>
      </w:r>
    </w:p>
    <w:p w:rsidR="00000000" w:rsidRDefault="00527F79">
      <w:pPr>
        <w:pStyle w:val="HTML"/>
      </w:pPr>
      <w:r>
        <w:t>¦           счета                     ¦           пенсионному страхованию ¦</w:t>
      </w:r>
    </w:p>
    <w:p w:rsidR="00000000" w:rsidRDefault="00527F79">
      <w:pPr>
        <w:pStyle w:val="HTML"/>
      </w:pPr>
      <w:r>
        <w:t>--------------------------------------+-----------------</w:t>
      </w:r>
      <w:r>
        <w:t>-------------------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следующим правопреемникам: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1)  имеющим  право  на  получение средств пенсионных накоплений в общей</w:t>
      </w:r>
    </w:p>
    <w:p w:rsidR="00000000" w:rsidRDefault="00527F79">
      <w:pPr>
        <w:pStyle w:val="HTML"/>
      </w:pPr>
      <w:r>
        <w:t>сумме   ____________________  (руб.,  коп.),  учтенных  на  день  вынесения</w:t>
      </w:r>
    </w:p>
    <w:p w:rsidR="00000000" w:rsidRDefault="00527F79">
      <w:pPr>
        <w:pStyle w:val="HTML"/>
      </w:pPr>
      <w:r>
        <w:t>настоящего  решения  в  специальной  части  индивидуального</w:t>
      </w:r>
      <w:r>
        <w:t xml:space="preserve">  лицевого счета</w:t>
      </w:r>
    </w:p>
    <w:p w:rsidR="00000000" w:rsidRDefault="00527F79">
      <w:pPr>
        <w:pStyle w:val="HTML"/>
      </w:pPr>
      <w:r>
        <w:lastRenderedPageBreak/>
        <w:t>умершего   застрахованного  лица,  за  счет  которых  не  была  установлена</w:t>
      </w:r>
    </w:p>
    <w:p w:rsidR="00000000" w:rsidRDefault="00527F79">
      <w:pPr>
        <w:pStyle w:val="HTML"/>
      </w:pPr>
      <w:r>
        <w:t>(перерасчитана  и/или  скорректирована) накопительная часть трудовой пенсии</w:t>
      </w:r>
    </w:p>
    <w:p w:rsidR="00000000" w:rsidRDefault="00527F79">
      <w:pPr>
        <w:pStyle w:val="HTML"/>
      </w:pPr>
      <w:r>
        <w:t>по старости и/или срочная пенсионная выплата: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----------------------------------------</w:t>
      </w:r>
      <w:r>
        <w:t>----------------------------------------------------</w:t>
      </w:r>
    </w:p>
    <w:p w:rsidR="00000000" w:rsidRDefault="00527F79">
      <w:pPr>
        <w:pStyle w:val="HTML"/>
      </w:pPr>
      <w:r>
        <w:t>¦ N ¦   Правопреемники   ¦   Дата    ¦Регист-¦Размер доли,   ¦Сумма средств  ¦Отметка о    ¦</w:t>
      </w:r>
    </w:p>
    <w:p w:rsidR="00000000" w:rsidRDefault="00527F79">
      <w:pPr>
        <w:pStyle w:val="HTML"/>
      </w:pPr>
      <w:r>
        <w:t>¦п/п+--------------------+регистрации¦рацион-¦определенной   ¦  пенсионных   ¦произведенной¦</w:t>
      </w:r>
    </w:p>
    <w:p w:rsidR="00000000" w:rsidRDefault="00527F79">
      <w:pPr>
        <w:pStyle w:val="HTML"/>
      </w:pPr>
      <w:r>
        <w:t>¦   ¦фамилия¦имя¦</w:t>
      </w:r>
      <w:r>
        <w:t xml:space="preserve">отчество¦ заявления ¦ный но-¦(установленной)¦  накоплений,  ¦выплате  </w:t>
      </w:r>
      <w:r>
        <w:rPr>
          <w:vertAlign w:val="superscript"/>
        </w:rPr>
        <w:t>3</w:t>
      </w:r>
      <w:r>
        <w:t xml:space="preserve">   ¦</w:t>
      </w:r>
    </w:p>
    <w:p w:rsidR="00000000" w:rsidRDefault="00527F79">
      <w:pPr>
        <w:pStyle w:val="HTML"/>
      </w:pPr>
      <w:r>
        <w:t>¦   ¦       ¦   ¦ (при   ¦           ¦мер    ¦для правопреем-¦ причитающаяся ¦правопреемни-¦</w:t>
      </w:r>
    </w:p>
    <w:p w:rsidR="00000000" w:rsidRDefault="00527F79">
      <w:pPr>
        <w:pStyle w:val="HTML"/>
      </w:pPr>
      <w:r>
        <w:t xml:space="preserve">¦   ¦       ¦   ¦наличии)¦           ¦       ¦ника (%)       ¦правопреемнику ¦ку       </w:t>
      </w:r>
      <w:r>
        <w:t xml:space="preserve">    ¦</w:t>
      </w:r>
    </w:p>
    <w:p w:rsidR="00000000" w:rsidRDefault="00527F79">
      <w:pPr>
        <w:pStyle w:val="HTML"/>
      </w:pPr>
      <w:r>
        <w:t>¦   ¦       ¦   ¦        ¦           ¦       ¦               ¦ (руб., коп.)  ¦             ¦</w:t>
      </w:r>
    </w:p>
    <w:p w:rsidR="00000000" w:rsidRDefault="00527F79">
      <w:pPr>
        <w:pStyle w:val="HTML"/>
      </w:pPr>
      <w:r>
        <w:t>+---+-------+---+--------+-----------+-------+---------------+---------------+-------------+</w:t>
      </w:r>
    </w:p>
    <w:p w:rsidR="00000000" w:rsidRDefault="00527F79">
      <w:pPr>
        <w:pStyle w:val="HTML"/>
      </w:pPr>
      <w:r>
        <w:t xml:space="preserve">¦ 1 ¦   2   ¦ 3 ¦   4    ¦     5     ¦   6   ¦       7       ¦  </w:t>
      </w:r>
      <w:r>
        <w:t xml:space="preserve">   8         ¦      9      ¦</w:t>
      </w:r>
    </w:p>
    <w:p w:rsidR="00000000" w:rsidRDefault="00527F79">
      <w:pPr>
        <w:pStyle w:val="HTML"/>
      </w:pPr>
      <w:r>
        <w:t>+---+-------+---+--------+-----------+-------+---------------+---------------+-------------+</w:t>
      </w:r>
    </w:p>
    <w:p w:rsidR="00000000" w:rsidRDefault="00527F79">
      <w:pPr>
        <w:pStyle w:val="HTML"/>
      </w:pPr>
      <w:r>
        <w:t>¦   ¦       ¦   ¦        ¦           ¦       ¦               ¦               ¦             ¦</w:t>
      </w:r>
    </w:p>
    <w:p w:rsidR="00000000" w:rsidRDefault="00527F79">
      <w:pPr>
        <w:pStyle w:val="HTML"/>
      </w:pPr>
      <w:r>
        <w:t>----+-------+---+--------+-----------+-------+---------------+---------------+--------------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2)  имеющим  право на получение остатка средств пенсионных накоплений в</w:t>
      </w:r>
    </w:p>
    <w:p w:rsidR="00000000" w:rsidRDefault="00527F79">
      <w:pPr>
        <w:pStyle w:val="HTML"/>
      </w:pPr>
      <w:r>
        <w:t>общей  сумме  _______________  (руб.,  коп.),  учтенных  на  день вынесения</w:t>
      </w:r>
    </w:p>
    <w:p w:rsidR="00000000" w:rsidRDefault="00527F79">
      <w:pPr>
        <w:pStyle w:val="HTML"/>
      </w:pPr>
      <w:r>
        <w:t>настоящего  ре</w:t>
      </w:r>
      <w:r>
        <w:t>шения  в специальной части индивидуального лицевого счета, не</w:t>
      </w:r>
    </w:p>
    <w:p w:rsidR="00000000" w:rsidRDefault="00527F79">
      <w:pPr>
        <w:pStyle w:val="HTML"/>
      </w:pPr>
      <w:r>
        <w:t>выплаченного застрахованному лицу в виде срочной пенсионной выплаты: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527F79">
      <w:pPr>
        <w:pStyle w:val="HTML"/>
      </w:pPr>
      <w:r>
        <w:t>¦  N  ¦</w:t>
      </w:r>
      <w:r>
        <w:t xml:space="preserve">    Правопреемники     ¦   Дата    ¦Регист-  ¦ Размер доли,  ¦ Сумма средств ¦ Сумма средств ¦   Отметка о  ¦</w:t>
      </w:r>
    </w:p>
    <w:p w:rsidR="00000000" w:rsidRDefault="00527F79">
      <w:pPr>
        <w:pStyle w:val="HTML"/>
      </w:pPr>
      <w:r>
        <w:t>¦ п/п +-----------------------+регистрации¦рационный¦ определенной  ¦  пенсионных   ¦(части средств)¦ произведенной¦</w:t>
      </w:r>
    </w:p>
    <w:p w:rsidR="00000000" w:rsidRDefault="00527F79">
      <w:pPr>
        <w:pStyle w:val="HTML"/>
      </w:pPr>
      <w:r>
        <w:t>¦     ¦фамилия¦имя ¦ отчество</w:t>
      </w:r>
      <w:r>
        <w:t xml:space="preserve"> ¦ заявления ¦номер    ¦(установленной)¦  накоплений,  ¦  материнского ¦    выплате   ¦</w:t>
      </w:r>
    </w:p>
    <w:p w:rsidR="00000000" w:rsidRDefault="00527F79">
      <w:pPr>
        <w:pStyle w:val="HTML"/>
      </w:pPr>
      <w:r>
        <w:t>¦     ¦       ¦    ¦   (при   ¦           ¦         ¦      для      ¦ причитающаяся ¦  (семейного)  ¦правопреемнику¦</w:t>
      </w:r>
    </w:p>
    <w:p w:rsidR="00000000" w:rsidRDefault="00527F79">
      <w:pPr>
        <w:pStyle w:val="HTML"/>
      </w:pPr>
      <w:r>
        <w:t xml:space="preserve">¦     ¦       ¦    ¦ наличии) ¦           ¦        </w:t>
      </w:r>
      <w:r>
        <w:t xml:space="preserve"> ¦правопреемника ¦правопреемнику,¦   капитала,   ¦       </w:t>
      </w:r>
      <w:r>
        <w:rPr>
          <w:vertAlign w:val="superscript"/>
        </w:rPr>
        <w:t>3</w:t>
      </w:r>
      <w:r>
        <w:t xml:space="preserve">      ¦</w:t>
      </w:r>
    </w:p>
    <w:p w:rsidR="00000000" w:rsidRDefault="00527F79">
      <w:pPr>
        <w:pStyle w:val="HTML"/>
      </w:pPr>
      <w:r>
        <w:t>¦     ¦       ¦    ¦          ¦           ¦         ¦      (%)      ¦за исключением ¦  дохода от их ¦              ¦</w:t>
      </w:r>
    </w:p>
    <w:p w:rsidR="00000000" w:rsidRDefault="00527F79">
      <w:pPr>
        <w:pStyle w:val="HTML"/>
      </w:pPr>
      <w:r>
        <w:t>¦     ¦       ¦    ¦          ¦           ¦         ¦               ¦сред</w:t>
      </w:r>
      <w:r>
        <w:t>ств (части ¦инвестирования,¦              ¦</w:t>
      </w:r>
    </w:p>
    <w:p w:rsidR="00000000" w:rsidRDefault="00527F79">
      <w:pPr>
        <w:pStyle w:val="HTML"/>
      </w:pPr>
      <w:r>
        <w:t>¦     ¦       ¦    ¦          ¦           ¦         ¦               ¦   средств)    ¦ причитающаяся ¦              ¦</w:t>
      </w:r>
    </w:p>
    <w:p w:rsidR="00000000" w:rsidRDefault="00527F79">
      <w:pPr>
        <w:pStyle w:val="HTML"/>
      </w:pPr>
      <w:r>
        <w:t>¦     ¦       ¦    ¦          ¦           ¦         ¦               ¦ материнского  ¦правопреем</w:t>
      </w:r>
      <w:r>
        <w:t>нику ¦              ¦</w:t>
      </w:r>
    </w:p>
    <w:p w:rsidR="00000000" w:rsidRDefault="00527F79">
      <w:pPr>
        <w:pStyle w:val="HTML"/>
      </w:pPr>
      <w:r>
        <w:t>¦     ¦       ¦    ¦          ¦           ¦         ¦               ¦  (семейного)  ¦ (руб., коп.)  ¦              ¦</w:t>
      </w:r>
    </w:p>
    <w:p w:rsidR="00000000" w:rsidRDefault="00527F79">
      <w:pPr>
        <w:pStyle w:val="HTML"/>
      </w:pPr>
      <w:r>
        <w:t>¦     ¦       ¦    ¦          ¦           ¦         ¦               ¦капитала (руб.,¦               ¦              ¦</w:t>
      </w:r>
    </w:p>
    <w:p w:rsidR="00000000" w:rsidRDefault="00527F79">
      <w:pPr>
        <w:pStyle w:val="HTML"/>
      </w:pPr>
      <w:r>
        <w:t>¦     ¦       ¦    ¦          ¦           ¦         ¦               ¦     коп.)     ¦               ¦              ¦</w:t>
      </w:r>
    </w:p>
    <w:p w:rsidR="00000000" w:rsidRDefault="00527F79">
      <w:pPr>
        <w:pStyle w:val="HTML"/>
      </w:pPr>
      <w:r>
        <w:t>+-----+-------+----+----------+-----------+---------+---------------+---------------+---------------+--------------+</w:t>
      </w:r>
    </w:p>
    <w:p w:rsidR="00000000" w:rsidRDefault="00527F79">
      <w:pPr>
        <w:pStyle w:val="HTML"/>
      </w:pPr>
      <w:r>
        <w:t xml:space="preserve">¦  1  ¦   2   ¦ 3  ¦  </w:t>
      </w:r>
      <w:r>
        <w:t xml:space="preserve">  4     ¦     5     ¦    6    ¦        7      ¦       8       ¦        9      ¦      10      ¦</w:t>
      </w:r>
    </w:p>
    <w:p w:rsidR="00000000" w:rsidRDefault="00527F79">
      <w:pPr>
        <w:pStyle w:val="HTML"/>
      </w:pPr>
      <w:r>
        <w:t>+-----+-------+----+----------+-----------+---------+---------------+---------------+---------------+--------------+</w:t>
      </w:r>
    </w:p>
    <w:p w:rsidR="00000000" w:rsidRDefault="00527F79">
      <w:pPr>
        <w:pStyle w:val="HTML"/>
      </w:pPr>
      <w:r>
        <w:t xml:space="preserve">¦     ¦       ¦    ¦          ¦           ¦ </w:t>
      </w:r>
      <w:r>
        <w:t xml:space="preserve">        ¦               ¦               ¦               ¦              ¦</w:t>
      </w:r>
    </w:p>
    <w:p w:rsidR="00000000" w:rsidRDefault="00527F79">
      <w:pPr>
        <w:pStyle w:val="HTML"/>
      </w:pPr>
      <w:r>
        <w:t>------+-------+----+----------+-----------+---------+---------------+---------------+---------------+---------------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Руководитель территориального органа</w:t>
      </w:r>
    </w:p>
    <w:p w:rsidR="00000000" w:rsidRDefault="00527F79">
      <w:pPr>
        <w:pStyle w:val="HTML"/>
      </w:pPr>
      <w:r>
        <w:t>Пенсионного фонда Российской</w:t>
      </w:r>
      <w:r>
        <w:t xml:space="preserve"> Федерации    ____________        _____________</w:t>
      </w:r>
    </w:p>
    <w:p w:rsidR="00000000" w:rsidRDefault="00527F79">
      <w:pPr>
        <w:pStyle w:val="HTML"/>
      </w:pPr>
      <w:r>
        <w:t>(ф.и.о.)            (подпись)</w:t>
      </w:r>
    </w:p>
    <w:p w:rsidR="00000000" w:rsidRDefault="00527F79">
      <w:pPr>
        <w:pStyle w:val="HTML"/>
      </w:pPr>
    </w:p>
    <w:p w:rsidR="00000000" w:rsidRDefault="00527F79">
      <w:pPr>
        <w:pStyle w:val="HTML"/>
      </w:pPr>
      <w:r>
        <w:t>М.П.</w:t>
      </w:r>
    </w:p>
    <w:p w:rsidR="00000000" w:rsidRDefault="00527F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7F79">
      <w:pPr>
        <w:pStyle w:val="sel"/>
        <w:divId w:val="1832331857"/>
      </w:pPr>
      <w:r>
        <w:t xml:space="preserve">1 Выплата правопреемникам средств пенсионных накоплений производится </w:t>
      </w:r>
      <w:r>
        <w:t>не позднее 15 числа месяца, следующего за месяцем принятия настоящего решения, за счет средств пенсионных накоплений умершего застрахованного лица, полагающихся правопреемнику, способом, указанным в заявлении.</w:t>
      </w:r>
    </w:p>
    <w:p w:rsidR="00000000" w:rsidRDefault="00527F79">
      <w:pPr>
        <w:pStyle w:val="sel"/>
        <w:divId w:val="1832331857"/>
      </w:pPr>
      <w:r>
        <w:t>2 Указывается источник, за счет которого осуще</w:t>
      </w:r>
      <w:r>
        <w:t>ствляется выплата средств пенсионных накоплений правопреемнику.</w:t>
      </w:r>
    </w:p>
    <w:p w:rsidR="00000000" w:rsidRDefault="00527F79">
      <w:pPr>
        <w:pStyle w:val="sel"/>
        <w:divId w:val="1832331857"/>
      </w:pPr>
      <w:r>
        <w:t>3 Графа заполняется в отношении тех правопреемников умершего застрахованного лица, которым на момент принятия данного решения выплата средств пенсионных накоплений была ранее произведена.</w:t>
      </w:r>
    </w:p>
    <w:p w:rsidR="00000000" w:rsidRDefault="00527F79">
      <w:pPr>
        <w:pStyle w:val="right"/>
      </w:pPr>
      <w:r>
        <w:t>Исто</w:t>
      </w:r>
      <w:r>
        <w:t>чник - Приказ Минтруда России от 09.08.2012 № 49н</w:t>
      </w:r>
    </w:p>
    <w:p w:rsidR="00000000" w:rsidRDefault="00527F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https://порядокправа.рф/obrazecy/reshenie_territorialnogo_organa_pensionnogo_fonda_rossijskoj_federacii_o_vyplate_pravopreemnikam_sre.htm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9"/>
    <w:rsid w:val="005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4D899F-F088-46A2-B9DF-ED3F61D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territorialnogo_organa_pensionnogo_fonda_rossijskoj_federacii_o_vyplate_pravopreemnikam_s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территориального органа Пенсионного фонда Российской Федерации о выплате правопреемникам средств пенсионных накоплений, учтенных в специальной части индивидуального лицевого счета умершего застрахованного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2022-08-21T15:35:00Z</dcterms:created>
  <dcterms:modified xsi:type="dcterms:W3CDTF">2022-08-21T15:35:00Z</dcterms:modified>
</cp:coreProperties>
</file>