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0953">
      <w:pPr>
        <w:pStyle w:val="1"/>
        <w:rPr>
          <w:rFonts w:eastAsia="Times New Roman"/>
        </w:rPr>
      </w:pPr>
      <w:r>
        <w:rPr>
          <w:rFonts w:eastAsia="Times New Roman"/>
        </w:rPr>
        <w:t>Раздаточно-сдаточная ведомость патронов в ГФС России. Форма № 16а</w:t>
      </w:r>
    </w:p>
    <w:p w:rsidR="00000000" w:rsidRDefault="003F0953">
      <w:pPr>
        <w:pStyle w:val="right"/>
      </w:pPr>
      <w:r>
        <w:t xml:space="preserve">Форма N 16а к Инструкции по обороту боевого ручного стрелкового и </w:t>
      </w:r>
      <w:r>
        <w:t>иного оружия, боеприпасов и патронов к нему, а также холодного оружия в системе Государственной фельдъегерской службы Российской Федерации</w:t>
      </w:r>
    </w:p>
    <w:p w:rsidR="00000000" w:rsidRDefault="003F09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0953">
      <w:pPr>
        <w:pStyle w:val="HTML"/>
      </w:pPr>
      <w:r>
        <w:t xml:space="preserve">                                             Выдано _______________________</w:t>
      </w:r>
    </w:p>
    <w:p w:rsidR="00000000" w:rsidRDefault="003F0953">
      <w:pPr>
        <w:pStyle w:val="HTML"/>
      </w:pPr>
      <w:r>
        <w:t>(наименование патронов)</w:t>
      </w:r>
    </w:p>
    <w:p w:rsidR="00000000" w:rsidRDefault="003F0953">
      <w:pPr>
        <w:pStyle w:val="HTML"/>
      </w:pPr>
      <w:r>
        <w:t>________________</w:t>
      </w:r>
      <w:r>
        <w:t>______________</w:t>
      </w:r>
    </w:p>
    <w:p w:rsidR="00000000" w:rsidRDefault="003F0953">
      <w:pPr>
        <w:pStyle w:val="HTML"/>
      </w:pPr>
      <w:r>
        <w:t>(количество патронов прописью)</w:t>
      </w:r>
    </w:p>
    <w:p w:rsidR="00000000" w:rsidRDefault="003F0953">
      <w:pPr>
        <w:pStyle w:val="HTML"/>
      </w:pPr>
      <w:r>
        <w:t>______________________________</w:t>
      </w:r>
    </w:p>
    <w:p w:rsidR="00000000" w:rsidRDefault="003F0953">
      <w:pPr>
        <w:pStyle w:val="HTML"/>
      </w:pPr>
      <w:r>
        <w:t>(подпись выдавшего патроны)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>РАЗДАТОЧНО-СДАТОЧНАЯ ВЕДОМОСТЬ ПАТРОНОВ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>________________________________________________</w:t>
      </w:r>
    </w:p>
    <w:p w:rsidR="00000000" w:rsidRDefault="003F0953">
      <w:pPr>
        <w:pStyle w:val="HTML"/>
      </w:pPr>
      <w:r>
        <w:t>(наименование тира (стрельбища))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 xml:space="preserve">за "__" ____________ 20__ </w:t>
      </w:r>
      <w:r>
        <w:t>г.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>------------------------------------------------------------------------------------------------</w:t>
      </w:r>
    </w:p>
    <w:p w:rsidR="00000000" w:rsidRDefault="003F0953">
      <w:pPr>
        <w:pStyle w:val="HTML"/>
      </w:pPr>
      <w:r>
        <w:t>¦ N ¦Кому выдано ¦ Выдано патронов ¦Роспись в¦          Сдано           ¦  Роспись  ¦ Роспись  ¦</w:t>
      </w:r>
    </w:p>
    <w:p w:rsidR="00000000" w:rsidRDefault="003F0953">
      <w:pPr>
        <w:pStyle w:val="HTML"/>
      </w:pPr>
      <w:r>
        <w:t>¦п/п¦ (фамилия,  +-----------------+получении+------------</w:t>
      </w:r>
      <w:r>
        <w:t>--------------+стрелявшего¦раздатчика¦</w:t>
      </w:r>
    </w:p>
    <w:p w:rsidR="00000000" w:rsidRDefault="003F0953">
      <w:pPr>
        <w:pStyle w:val="HTML"/>
      </w:pPr>
      <w:r>
        <w:t>¦   ¦  инициалы  ¦наименование¦кол-¦патронов ¦      патронов      ¦гильз¦  в сдаче  ¦патронов в¦</w:t>
      </w:r>
    </w:p>
    <w:p w:rsidR="00000000" w:rsidRDefault="003F0953">
      <w:pPr>
        <w:pStyle w:val="HTML"/>
      </w:pPr>
      <w:r>
        <w:t>¦   ¦стреляющего)¦            ¦во  ¦         +--------------------+     ¦оставшихся ¦  приеме  ¦</w:t>
      </w:r>
    </w:p>
    <w:p w:rsidR="00000000" w:rsidRDefault="003F0953">
      <w:pPr>
        <w:pStyle w:val="HTML"/>
      </w:pPr>
      <w:r>
        <w:t xml:space="preserve">¦   ¦            ¦     </w:t>
      </w:r>
      <w:r>
        <w:t xml:space="preserve">       ¦    ¦         ¦неизрас-  ¦неисправ-¦     ¦ патронов  ¦ патронов ¦</w:t>
      </w:r>
    </w:p>
    <w:p w:rsidR="00000000" w:rsidRDefault="003F0953">
      <w:pPr>
        <w:pStyle w:val="HTML"/>
      </w:pPr>
      <w:r>
        <w:t>¦   ¦            ¦            ¦    ¦         ¦ходованных¦ных (с   ¦     ¦  (гильз)  ¦ (гильз)  ¦</w:t>
      </w:r>
    </w:p>
    <w:p w:rsidR="00000000" w:rsidRDefault="003F0953">
      <w:pPr>
        <w:pStyle w:val="HTML"/>
      </w:pPr>
      <w:r>
        <w:t>¦   ¦            ¦            ¦    ¦         ¦          ¦осечками)¦     ¦           ¦</w:t>
      </w:r>
      <w:r>
        <w:t xml:space="preserve">          ¦</w:t>
      </w:r>
    </w:p>
    <w:p w:rsidR="00000000" w:rsidRDefault="003F0953">
      <w:pPr>
        <w:pStyle w:val="HTML"/>
      </w:pPr>
      <w:r>
        <w:t>+---+------------+------------+----+---------+----------+---------+-----+-----------+----------+</w:t>
      </w:r>
    </w:p>
    <w:p w:rsidR="00000000" w:rsidRDefault="003F0953">
      <w:pPr>
        <w:pStyle w:val="HTML"/>
      </w:pPr>
      <w:r>
        <w:t>¦ 1 ¦     2      ¦     3      ¦ 4  ¦    5    ¦    6     ¦    7    ¦  8  ¦     9     ¦    10    ¦</w:t>
      </w:r>
    </w:p>
    <w:p w:rsidR="00000000" w:rsidRDefault="003F0953">
      <w:pPr>
        <w:pStyle w:val="HTML"/>
      </w:pPr>
      <w:r>
        <w:t>+---+------------+------------+----+---------+----</w:t>
      </w:r>
      <w:r>
        <w:t>------+---------+-----+-----------+----------+</w:t>
      </w:r>
    </w:p>
    <w:p w:rsidR="00000000" w:rsidRDefault="003F0953">
      <w:pPr>
        <w:pStyle w:val="HTML"/>
      </w:pPr>
      <w:r>
        <w:t>¦   ¦            ¦            ¦    ¦         ¦          ¦         ¦     ¦           ¦          ¦</w:t>
      </w:r>
    </w:p>
    <w:p w:rsidR="00000000" w:rsidRDefault="003F0953">
      <w:pPr>
        <w:pStyle w:val="HTML"/>
      </w:pPr>
      <w:r>
        <w:t>+---+------------+------------+----+---------+----------+---------+-----+-----------+----------+</w:t>
      </w:r>
    </w:p>
    <w:p w:rsidR="00000000" w:rsidRDefault="003F0953">
      <w:pPr>
        <w:pStyle w:val="HTML"/>
      </w:pPr>
      <w:r>
        <w:t>¦   ¦            ¦            ¦    ¦         ¦          ¦         ¦     ¦           ¦          ¦</w:t>
      </w:r>
    </w:p>
    <w:p w:rsidR="00000000" w:rsidRDefault="003F0953">
      <w:pPr>
        <w:pStyle w:val="HTML"/>
      </w:pPr>
      <w:r>
        <w:t>+---+------------+------------+----+---------+----------+-----</w:t>
      </w:r>
      <w:r>
        <w:t>----+-----+-----------+----------+</w:t>
      </w:r>
    </w:p>
    <w:p w:rsidR="00000000" w:rsidRDefault="003F0953">
      <w:pPr>
        <w:pStyle w:val="HTML"/>
      </w:pPr>
      <w:r>
        <w:t>¦   ¦            ¦            ¦    ¦         ¦          ¦         ¦     ¦           ¦          ¦</w:t>
      </w:r>
    </w:p>
    <w:p w:rsidR="00000000" w:rsidRDefault="003F0953">
      <w:pPr>
        <w:pStyle w:val="HTML"/>
      </w:pPr>
      <w:r>
        <w:t>+---+------------+------------+----+---------+----------+---------+-----+-----------+----------+</w:t>
      </w:r>
    </w:p>
    <w:p w:rsidR="00000000" w:rsidRDefault="003F0953">
      <w:pPr>
        <w:pStyle w:val="HTML"/>
      </w:pPr>
      <w:r>
        <w:t xml:space="preserve">¦   ¦            ¦         </w:t>
      </w:r>
      <w:r>
        <w:t xml:space="preserve">   ¦    ¦         ¦          ¦         ¦     ¦           ¦          ¦</w:t>
      </w:r>
    </w:p>
    <w:p w:rsidR="00000000" w:rsidRDefault="003F0953">
      <w:pPr>
        <w:pStyle w:val="HTML"/>
      </w:pPr>
      <w:r>
        <w:lastRenderedPageBreak/>
        <w:t>----+------------+------------+----+---------+----------+---------+-----+-----------+-----------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>Итого израсходовано патронов _____________</w:t>
      </w:r>
    </w:p>
    <w:p w:rsidR="00000000" w:rsidRDefault="003F0953">
      <w:pPr>
        <w:pStyle w:val="HTML"/>
      </w:pPr>
      <w:r>
        <w:t>(прописью)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>сдано патронов               ____</w:t>
      </w:r>
      <w:r>
        <w:t>_________</w:t>
      </w:r>
    </w:p>
    <w:p w:rsidR="00000000" w:rsidRDefault="003F0953">
      <w:pPr>
        <w:pStyle w:val="HTML"/>
      </w:pPr>
      <w:r>
        <w:t>(прописью)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>не найдено гильз             _____________</w:t>
      </w:r>
    </w:p>
    <w:p w:rsidR="00000000" w:rsidRDefault="003F0953">
      <w:pPr>
        <w:pStyle w:val="HTML"/>
      </w:pPr>
      <w:r>
        <w:t>(прописью)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>Раздатчик патронов    _____________________________________________________</w:t>
      </w:r>
    </w:p>
    <w:p w:rsidR="00000000" w:rsidRDefault="003F0953">
      <w:pPr>
        <w:pStyle w:val="HTML"/>
      </w:pPr>
      <w:r>
        <w:t>(специальное звание, подпись, инициалы, фамилия)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>Руководитель стрельб  _______________________________</w:t>
      </w:r>
      <w:r>
        <w:t>______________________</w:t>
      </w:r>
    </w:p>
    <w:p w:rsidR="00000000" w:rsidRDefault="003F0953">
      <w:pPr>
        <w:pStyle w:val="HTML"/>
      </w:pPr>
      <w:r>
        <w:t>(специальное звание, подпись, инициалы, фамилия)</w:t>
      </w:r>
    </w:p>
    <w:p w:rsidR="00000000" w:rsidRDefault="003F0953">
      <w:pPr>
        <w:pStyle w:val="HTML"/>
      </w:pPr>
    </w:p>
    <w:p w:rsidR="00000000" w:rsidRDefault="003F0953">
      <w:pPr>
        <w:pStyle w:val="HTML"/>
      </w:pPr>
      <w:r>
        <w:t>"__" _______________ 20__ г.</w:t>
      </w:r>
    </w:p>
    <w:p w:rsidR="00000000" w:rsidRDefault="003F09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0953">
      <w:pPr>
        <w:pStyle w:val="just"/>
      </w:pPr>
      <w:r>
        <w:t>Примечание:</w:t>
      </w:r>
    </w:p>
    <w:p w:rsidR="00000000" w:rsidRDefault="003F0953">
      <w:pPr>
        <w:pStyle w:val="just"/>
      </w:pPr>
      <w:r>
        <w:t>1. Раздаточно-сдаточная ведомость патронов ведется раздатчиком патронов, назначенным приказом ГФС России (приказами территориальных органов Г</w:t>
      </w:r>
      <w:r>
        <w:t>ФС России), и предназначается для учета выдачи и приема патронов (гильз). Бланк раздаточно-сдаточной ведомости патронов с записью о количестве отпущенных патронов выдается одновременно с выдачей патронов.</w:t>
      </w:r>
    </w:p>
    <w:p w:rsidR="00000000" w:rsidRDefault="003F0953">
      <w:pPr>
        <w:pStyle w:val="just"/>
      </w:pPr>
      <w:r>
        <w:t>2. Раздаточно-сдаточная ведомость патронов заполняется от руки, непосредственно во время проведения стрельб. В графу 2 заносятся данные только участвующих в стрельбах сотрудников ГФС России.</w:t>
      </w:r>
    </w:p>
    <w:p w:rsidR="00000000" w:rsidRDefault="003F0953">
      <w:pPr>
        <w:pStyle w:val="just"/>
      </w:pPr>
      <w:r>
        <w:t>3. По окончании стрельбы каждой смены неизрасходованные патроны и</w:t>
      </w:r>
      <w:r>
        <w:t xml:space="preserve"> гильзы должны быть сданы стреляющими сотрудниками ГФС России раздатчику патронов под роспись в графе 9. Раздатчик патронов расписывается в графе 10.</w:t>
      </w:r>
    </w:p>
    <w:p w:rsidR="00000000" w:rsidRDefault="003F0953">
      <w:pPr>
        <w:pStyle w:val="just"/>
      </w:pPr>
      <w:r>
        <w:t>4. По окончании стрельбы раздаточно-сдаточная ведомость патронов подписывается раздатчиком патронов и руко</w:t>
      </w:r>
      <w:r>
        <w:t>водителем стрельб. Раздаточно-сдаточная ведомость является отчетным документом при сдаче на склад вооружения ГФС России (сотруднику территориального органа ГФС России, ведущему учет оружия, начальнику структурного подразделения) оставшихся патронов и гильз</w:t>
      </w:r>
      <w:r>
        <w:t>.</w:t>
      </w:r>
    </w:p>
    <w:p w:rsidR="00000000" w:rsidRDefault="003F0953">
      <w:pPr>
        <w:pStyle w:val="just"/>
      </w:pPr>
      <w:r>
        <w:t>5. Раздаточно-сдаточная ведомость патронов является основанием для внесения учетных данных в графы 6 - 9 и 11 ведомости учета расхода патронов (Форма N 16) и подшивается в дело после утверждения сводной ведомости на израсходованные патроны (форма N 17).</w:t>
      </w:r>
    </w:p>
    <w:p w:rsidR="00000000" w:rsidRDefault="003F09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0953">
      <w:pPr>
        <w:pStyle w:val="right"/>
      </w:pPr>
      <w:r>
        <w:t>Источник - Приказ ГФС России от 23.04.2012 № 111</w:t>
      </w:r>
    </w:p>
    <w:p w:rsidR="00000000" w:rsidRDefault="003F09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https://порядокправа.рф/obrazecy/razdatochno_sdatochnaya_vedomost_patronov_v_gfs_rossii_forma_n_16a.htm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53"/>
    <w:rsid w:val="003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F14FE3-E149-49CA-BD5C-EA9D50F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o_sdatochnaya_vedomost_patronov_v_gfs_rossii_forma_n_16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Раздаточно-сдаточная ведомость патронов в ГФС России. Форма № 16а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2022-08-20T05:05:00Z</dcterms:created>
  <dcterms:modified xsi:type="dcterms:W3CDTF">2022-08-20T05:05:00Z</dcterms:modified>
</cp:coreProperties>
</file>