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3F8C">
      <w:pPr>
        <w:pStyle w:val="1"/>
        <w:rPr>
          <w:rFonts w:eastAsia="Times New Roman"/>
        </w:rPr>
      </w:pPr>
      <w:r>
        <w:rPr>
          <w:rFonts w:eastAsia="Times New Roman"/>
        </w:rPr>
        <w:t>Расшифровка остатков (предоставляется клиентом Волоколамскому финансовому управлению Министерства финансов Московской области)</w:t>
      </w:r>
    </w:p>
    <w:p w:rsidR="00000000" w:rsidRDefault="00C23F8C">
      <w:pPr>
        <w:pStyle w:val="right"/>
      </w:pPr>
      <w:r>
        <w:t>Приложение N 4 к Порядку открытия и ведения Волоколамским финансовым управлением Министерства финансов Московской области лицевых счетов для учета операций со средствами, поступающими во временное распоряжение муниципальных учреждений Волоколамского муници</w:t>
      </w:r>
      <w:r>
        <w:t>пального района Московской области</w:t>
      </w:r>
    </w:p>
    <w:p w:rsidR="00000000" w:rsidRDefault="00C23F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3F8C">
      <w:pPr>
        <w:pStyle w:val="HTML"/>
      </w:pPr>
      <w:r>
        <w:t xml:space="preserve">                           РАСШИФРОВКА ОСТАТКОВ</w:t>
      </w:r>
    </w:p>
    <w:p w:rsidR="00000000" w:rsidRDefault="00C23F8C">
      <w:pPr>
        <w:pStyle w:val="HTML"/>
      </w:pPr>
      <w:r>
        <w:t>НА "__" ___________ 200__ Г.</w:t>
      </w:r>
    </w:p>
    <w:p w:rsidR="00000000" w:rsidRDefault="00C23F8C">
      <w:pPr>
        <w:pStyle w:val="HTML"/>
      </w:pPr>
    </w:p>
    <w:p w:rsidR="00000000" w:rsidRDefault="00C23F8C">
      <w:pPr>
        <w:pStyle w:val="HTML"/>
      </w:pPr>
      <w:r>
        <w:t>Наименование финансового органа ___________________________________________</w:t>
      </w:r>
    </w:p>
    <w:p w:rsidR="00000000" w:rsidRDefault="00C23F8C">
      <w:pPr>
        <w:pStyle w:val="HTML"/>
      </w:pPr>
      <w:r>
        <w:t>Клиент ___________________________________________________________</w:t>
      </w:r>
      <w:r>
        <w:t>_________</w:t>
      </w:r>
    </w:p>
    <w:p w:rsidR="00000000" w:rsidRDefault="00C23F8C">
      <w:pPr>
        <w:pStyle w:val="HTML"/>
      </w:pPr>
      <w:r>
        <w:t>Единица измерения: руб.</w:t>
      </w:r>
    </w:p>
    <w:p w:rsidR="00000000" w:rsidRDefault="00C23F8C">
      <w:pPr>
        <w:pStyle w:val="HTML"/>
      </w:pPr>
    </w:p>
    <w:p w:rsidR="00000000" w:rsidRDefault="00C23F8C">
      <w:pPr>
        <w:pStyle w:val="HTML"/>
      </w:pPr>
      <w:r>
        <w:t>Сумма неиспользованных средств, перечисляемых с закрываемых в кредитных</w:t>
      </w:r>
    </w:p>
    <w:p w:rsidR="00000000" w:rsidRDefault="00C23F8C">
      <w:pPr>
        <w:pStyle w:val="HTML"/>
      </w:pPr>
      <w:r>
        <w:t>организациях  счетов  для  учета  операций  со  средствами, поступающими во</w:t>
      </w:r>
    </w:p>
    <w:p w:rsidR="00000000" w:rsidRDefault="00C23F8C">
      <w:pPr>
        <w:pStyle w:val="HTML"/>
      </w:pPr>
      <w:r>
        <w:t>временное распоряжение __________________________________________________</w:t>
      </w:r>
      <w:r>
        <w:t>__</w:t>
      </w:r>
    </w:p>
    <w:p w:rsidR="00000000" w:rsidRDefault="00C23F8C">
      <w:pPr>
        <w:pStyle w:val="HTML"/>
      </w:pPr>
      <w:r>
        <w:t>___________________________________________________________________________</w:t>
      </w:r>
    </w:p>
    <w:p w:rsidR="00000000" w:rsidRDefault="00C23F8C">
      <w:pPr>
        <w:pStyle w:val="HTML"/>
      </w:pPr>
    </w:p>
    <w:p w:rsidR="00000000" w:rsidRDefault="00C23F8C">
      <w:pPr>
        <w:pStyle w:val="HTML"/>
      </w:pPr>
      <w:r>
        <w:t>-------------------------------------------------------------------------------------------------------------</w:t>
      </w:r>
    </w:p>
    <w:p w:rsidR="00000000" w:rsidRDefault="00C23F8C">
      <w:pPr>
        <w:pStyle w:val="HTML"/>
      </w:pPr>
      <w:r>
        <w:t>¦Реквизиты   ¦Тип       ¦Дата и    ¦Наимено-¦ИНН     ¦Р/счет  ¦Наз</w:t>
      </w:r>
      <w:r>
        <w:t>начение¦Дата      ¦Предмет¦N   ¦Неисполь- ¦</w:t>
      </w:r>
    </w:p>
    <w:p w:rsidR="00000000" w:rsidRDefault="00C23F8C">
      <w:pPr>
        <w:pStyle w:val="HTML"/>
      </w:pPr>
      <w:r>
        <w:t>¦нормативного¦платежного¦номер     ¦вание   ¦платель-¦платель-¦платежа   ¦проведения¦торгов ¦лота¦зованная  ¦</w:t>
      </w:r>
    </w:p>
    <w:p w:rsidR="00000000" w:rsidRDefault="00C23F8C">
      <w:pPr>
        <w:pStyle w:val="HTML"/>
      </w:pPr>
      <w:r>
        <w:t>¦правового   ¦документа ¦платежного¦платель-¦щика    ¦щика    ¦          ¦торгов    ¦       ¦    ¦сумм</w:t>
      </w:r>
      <w:r>
        <w:t>а по  ¦</w:t>
      </w:r>
    </w:p>
    <w:p w:rsidR="00000000" w:rsidRDefault="00C23F8C">
      <w:pPr>
        <w:pStyle w:val="HTML"/>
      </w:pPr>
      <w:r>
        <w:t>¦акта        ¦          ¦документа ¦щика    ¦        ¦        ¦          ¦          ¦       ¦    ¦платежному¦</w:t>
      </w:r>
    </w:p>
    <w:p w:rsidR="00000000" w:rsidRDefault="00C23F8C">
      <w:pPr>
        <w:pStyle w:val="HTML"/>
      </w:pPr>
      <w:r>
        <w:t>¦            ¦          ¦на        ¦        ¦        ¦        ¦          ¦          ¦       ¦    ¦документу ¦</w:t>
      </w:r>
    </w:p>
    <w:p w:rsidR="00000000" w:rsidRDefault="00C23F8C">
      <w:pPr>
        <w:pStyle w:val="HTML"/>
      </w:pPr>
      <w:r>
        <w:t>¦            ¦          ¦зач</w:t>
      </w:r>
      <w:r>
        <w:t>исление¦        ¦        ¦        ¦          ¦          ¦       ¦    ¦          ¦</w:t>
      </w:r>
    </w:p>
    <w:p w:rsidR="00000000" w:rsidRDefault="00C23F8C">
      <w:pPr>
        <w:pStyle w:val="HTML"/>
      </w:pPr>
      <w:r>
        <w:t>+------------+----------+----------+--------+--------+--------+----------+----------+-------+----+----------+</w:t>
      </w:r>
    </w:p>
    <w:p w:rsidR="00000000" w:rsidRDefault="00C23F8C">
      <w:pPr>
        <w:pStyle w:val="HTML"/>
      </w:pPr>
      <w:r>
        <w:t xml:space="preserve">¦            ¦          ¦          ¦        ¦        ¦        ¦ </w:t>
      </w:r>
      <w:r>
        <w:t xml:space="preserve">         ¦          ¦       ¦    ¦          ¦</w:t>
      </w:r>
    </w:p>
    <w:p w:rsidR="00000000" w:rsidRDefault="00C23F8C">
      <w:pPr>
        <w:pStyle w:val="HTML"/>
      </w:pPr>
      <w:r>
        <w:t>+------------+----------+----------+--------+--------+--------+----------+----------+-------+----+----------+</w:t>
      </w:r>
    </w:p>
    <w:p w:rsidR="00000000" w:rsidRDefault="00C23F8C">
      <w:pPr>
        <w:pStyle w:val="HTML"/>
      </w:pPr>
      <w:r>
        <w:t xml:space="preserve">¦            ¦          ¦          ¦        ¦        ¦        ¦          ¦          ¦       ¦    ¦  </w:t>
      </w:r>
      <w:r>
        <w:t xml:space="preserve">        ¦</w:t>
      </w:r>
    </w:p>
    <w:p w:rsidR="00000000" w:rsidRDefault="00C23F8C">
      <w:pPr>
        <w:pStyle w:val="HTML"/>
      </w:pPr>
      <w:r>
        <w:t>+------------+----------+----------+--------+--------+--------+----------+----------+-------+----+----------+</w:t>
      </w:r>
    </w:p>
    <w:p w:rsidR="00000000" w:rsidRDefault="00C23F8C">
      <w:pPr>
        <w:pStyle w:val="HTML"/>
      </w:pPr>
      <w:r>
        <w:t>¦            ¦          ¦          ¦        ¦        ¦        ¦          ¦          ¦       ¦    ¦          ¦</w:t>
      </w:r>
    </w:p>
    <w:p w:rsidR="00000000" w:rsidRDefault="00C23F8C">
      <w:pPr>
        <w:pStyle w:val="HTML"/>
      </w:pPr>
      <w:r>
        <w:t>+------------+----------+----------+--------+--------+--------+----------+----------+-------+----+----------+</w:t>
      </w:r>
    </w:p>
    <w:p w:rsidR="00000000" w:rsidRDefault="00C23F8C">
      <w:pPr>
        <w:pStyle w:val="HTML"/>
      </w:pPr>
      <w:r>
        <w:t>¦            ¦          ¦          ¦        ¦        ¦        ¦          ¦          ¦       ¦    ¦          ¦</w:t>
      </w:r>
    </w:p>
    <w:p w:rsidR="00000000" w:rsidRDefault="00C23F8C">
      <w:pPr>
        <w:pStyle w:val="HTML"/>
      </w:pPr>
      <w:r>
        <w:t>-------------+----------+----------+</w:t>
      </w:r>
      <w:r>
        <w:t>--------+--------+--------+----------+----------+-------+----+-----------</w:t>
      </w:r>
    </w:p>
    <w:p w:rsidR="00000000" w:rsidRDefault="00C23F8C">
      <w:pPr>
        <w:pStyle w:val="HTML"/>
      </w:pPr>
    </w:p>
    <w:p w:rsidR="00000000" w:rsidRDefault="00C23F8C">
      <w:pPr>
        <w:pStyle w:val="HTML"/>
      </w:pPr>
      <w:r>
        <w:t>Руководитель</w:t>
      </w:r>
    </w:p>
    <w:p w:rsidR="00000000" w:rsidRDefault="00C23F8C">
      <w:pPr>
        <w:pStyle w:val="HTML"/>
      </w:pPr>
    </w:p>
    <w:p w:rsidR="00000000" w:rsidRDefault="00C23F8C">
      <w:pPr>
        <w:pStyle w:val="HTML"/>
      </w:pPr>
      <w:r>
        <w:t>Главный бухгалтер      М.П.</w:t>
      </w:r>
    </w:p>
    <w:p w:rsidR="00000000" w:rsidRDefault="00C23F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3F8C">
      <w:pPr>
        <w:pStyle w:val="right"/>
      </w:pPr>
      <w:r>
        <w:t>Источник - Постановление главы Волоколамского муниципального района МО от 01.07.2008 № 1528</w:t>
      </w:r>
    </w:p>
    <w:p w:rsidR="00000000" w:rsidRDefault="00C23F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hifrovka_ostatkov_predostavlyaetsya_klientom_volokolamskomu_finansovomu_upravleniyu_ministerstva_fi.htm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8C"/>
    <w:rsid w:val="00C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8110CC-DA03-4895-BBD1-9DD57F5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ostatkov_predostavlyaetsya_klientom_volokolamskomu_finansovomu_upravleniyu_ministerstva_f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остатков (предоставляется клиентом Волоколамскому финансовому управлению Министерства финансов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2022-08-20T04:31:00Z</dcterms:created>
  <dcterms:modified xsi:type="dcterms:W3CDTF">2022-08-20T04:31:00Z</dcterms:modified>
</cp:coreProperties>
</file>