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3B2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основной заработной платы и трудовых затрат к плановой калькуляции на работы (услуги). Форма № 6.1д ремонт</w:t>
      </w:r>
    </w:p>
    <w:p w:rsidR="00000000" w:rsidRDefault="00D13B24">
      <w:pPr>
        <w:pStyle w:val="right"/>
      </w:pPr>
      <w:r>
        <w:t>Приложение N 2 к Приказу ФСТ России от 24 марта 2014 г. N 469-а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B24">
      <w:pPr>
        <w:pStyle w:val="right"/>
      </w:pPr>
      <w:r>
        <w:t>Форма N 6.1д ремонт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B24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D13B24">
      <w:pPr>
        <w:pStyle w:val="HTML"/>
      </w:pPr>
      <w:r>
        <w:t>основной заработной платы и трудовых затрат</w:t>
      </w:r>
    </w:p>
    <w:p w:rsidR="00000000" w:rsidRDefault="00D13B24">
      <w:pPr>
        <w:pStyle w:val="HTML"/>
      </w:pPr>
      <w:r>
        <w:t>к плановой калькуляции</w:t>
      </w:r>
    </w:p>
    <w:p w:rsidR="00000000" w:rsidRDefault="00D13B24">
      <w:pPr>
        <w:pStyle w:val="HTML"/>
      </w:pPr>
      <w:r>
        <w:t>на ________________________________________</w:t>
      </w:r>
    </w:p>
    <w:p w:rsidR="00000000" w:rsidRDefault="00D13B24">
      <w:pPr>
        <w:pStyle w:val="HTML"/>
      </w:pPr>
      <w:r>
        <w:t>(наименование работы (услуги))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B24">
      <w:pPr>
        <w:pStyle w:val="3"/>
        <w:rPr>
          <w:rFonts w:eastAsia="Times New Roman"/>
        </w:rPr>
      </w:pPr>
      <w:r>
        <w:rPr>
          <w:rFonts w:eastAsia="Times New Roman"/>
        </w:rPr>
        <w:t>Вид работ Трудоемкость, заработная плата в стоимостной оценке затрат на ремонт в условиях ____ года Т</w:t>
      </w:r>
      <w:r>
        <w:rPr>
          <w:rFonts w:eastAsia="Times New Roman"/>
        </w:rPr>
        <w:t xml:space="preserve">рудоемкость, заработная плата в первом году ремонта (____ год) Трудоемкость, заработная плата в n-ом году ремонта Основная заработная плата, тыс. руб. трудоемкость, н/час индекс стоимость н/час, руб. коп. основная заработная плата, тыс. руб. трудоемкость, </w:t>
      </w:r>
      <w:r>
        <w:rPr>
          <w:rFonts w:eastAsia="Times New Roman"/>
        </w:rPr>
        <w:t>н/час индекс стоимость н/час, руб. коп. основная заработная плата, тыс. руб. трудоемкость, н/час основная заработная плата в условиях первого года ремонта, тыс. руб. стоимость н/час, руб. коп. индекс основная заработная плата, тыс. руб. 1 2 3 4 5 6 7 8 9 1</w:t>
      </w:r>
      <w:r>
        <w:rPr>
          <w:rFonts w:eastAsia="Times New Roman"/>
        </w:rPr>
        <w:t>0 11 12 13 14 15</w:t>
      </w:r>
    </w:p>
    <w:p w:rsidR="00000000" w:rsidRDefault="00D13B24">
      <w:pPr>
        <w:pStyle w:val="left"/>
      </w:pPr>
      <w:r>
        <w:t>1. ________________</w:t>
      </w:r>
    </w:p>
    <w:p w:rsidR="00000000" w:rsidRDefault="00D13B24">
      <w:pPr>
        <w:pStyle w:val="left"/>
      </w:pPr>
      <w:r>
        <w:t>__________________</w:t>
      </w:r>
    </w:p>
    <w:p w:rsidR="00000000" w:rsidRDefault="00D13B24">
      <w:pPr>
        <w:pStyle w:val="left"/>
      </w:pPr>
      <w:r>
        <w:t xml:space="preserve">Итого сдельно </w:t>
      </w:r>
      <w:r>
        <w:rPr>
          <w:vertAlign w:val="superscript"/>
        </w:rPr>
        <w:t>1</w:t>
      </w:r>
      <w:r>
        <w:t xml:space="preserve"> </w:t>
      </w:r>
    </w:p>
    <w:p w:rsidR="00000000" w:rsidRDefault="00D13B24">
      <w:pPr>
        <w:pStyle w:val="left"/>
      </w:pPr>
      <w:r>
        <w:t>2. ________________</w:t>
      </w:r>
    </w:p>
    <w:p w:rsidR="00000000" w:rsidRDefault="00D13B24">
      <w:pPr>
        <w:pStyle w:val="left"/>
      </w:pPr>
      <w:r>
        <w:t>__________________</w:t>
      </w:r>
    </w:p>
    <w:p w:rsidR="00000000" w:rsidRDefault="00D13B24">
      <w:pPr>
        <w:pStyle w:val="left"/>
      </w:pPr>
      <w:r>
        <w:t>Итого повременно</w:t>
      </w:r>
    </w:p>
    <w:p w:rsidR="00000000" w:rsidRDefault="00D13B24">
      <w:pPr>
        <w:pStyle w:val="left"/>
      </w:pPr>
      <w:r>
        <w:t>3. Начисления стимулирующего характера</w:t>
      </w:r>
    </w:p>
    <w:p w:rsidR="00000000" w:rsidRDefault="00D13B24">
      <w:pPr>
        <w:pStyle w:val="left"/>
      </w:pPr>
      <w:r>
        <w:t>4. Начисления за работу в условиях, отклоняющихся от нормальных</w:t>
      </w:r>
    </w:p>
    <w:p w:rsidR="00000000" w:rsidRDefault="00D13B24">
      <w:pPr>
        <w:pStyle w:val="left"/>
      </w:pPr>
      <w:r>
        <w:t>5. Начисления, обусловле</w:t>
      </w:r>
      <w:r>
        <w:t>нные районным регулированием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13B24">
      <w:pPr>
        <w:pStyle w:val="left"/>
      </w:pPr>
      <w:r>
        <w:t>ИТОГО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13B24">
      <w:pPr>
        <w:pStyle w:val="HTML"/>
      </w:pPr>
      <w:r>
        <w:t xml:space="preserve">    --------------------------------</w:t>
      </w:r>
    </w:p>
    <w:p w:rsidR="00000000" w:rsidRDefault="00D13B24">
      <w:pPr>
        <w:pStyle w:val="HTML"/>
      </w:pPr>
      <w:r>
        <w:rPr>
          <w:vertAlign w:val="superscript"/>
        </w:rPr>
        <w:t>1</w:t>
      </w:r>
      <w:r>
        <w:t xml:space="preserve">  Процент переработки норм.</w:t>
      </w:r>
    </w:p>
    <w:p w:rsidR="00000000" w:rsidRDefault="00D13B24">
      <w:pPr>
        <w:pStyle w:val="HTML"/>
      </w:pPr>
    </w:p>
    <w:p w:rsidR="00000000" w:rsidRDefault="00D13B24">
      <w:pPr>
        <w:pStyle w:val="HTML"/>
      </w:pPr>
      <w:r>
        <w:t>Начальник отдела труда и заработной платы организации -</w:t>
      </w:r>
    </w:p>
    <w:p w:rsidR="00000000" w:rsidRDefault="00D13B24">
      <w:pPr>
        <w:pStyle w:val="HTML"/>
      </w:pPr>
      <w:r>
        <w:t>потенциального исполнителя</w:t>
      </w:r>
    </w:p>
    <w:p w:rsidR="00000000" w:rsidRDefault="00D13B24">
      <w:pPr>
        <w:pStyle w:val="HTML"/>
      </w:pPr>
      <w:r>
        <w:t>___________________________________ (ФИО)</w:t>
      </w:r>
    </w:p>
    <w:p w:rsidR="00000000" w:rsidRDefault="00D13B24">
      <w:pPr>
        <w:pStyle w:val="HTML"/>
      </w:pPr>
      <w:r>
        <w:t>(подпись)</w:t>
      </w:r>
    </w:p>
    <w:p w:rsidR="00000000" w:rsidRDefault="00D13B24">
      <w:pPr>
        <w:pStyle w:val="HTML"/>
      </w:pPr>
    </w:p>
    <w:p w:rsidR="00000000" w:rsidRDefault="00D13B24">
      <w:pPr>
        <w:pStyle w:val="HTML"/>
      </w:pPr>
      <w:r>
        <w:t>"__" _________________ 20__ г.</w:t>
      </w:r>
    </w:p>
    <w:p w:rsidR="00000000" w:rsidRDefault="00D13B24">
      <w:pPr>
        <w:pStyle w:val="HTML"/>
      </w:pPr>
    </w:p>
    <w:p w:rsidR="00000000" w:rsidRDefault="00D13B24">
      <w:pPr>
        <w:pStyle w:val="HTML"/>
      </w:pPr>
      <w:r>
        <w:t>Руководитель экономической службы организации -</w:t>
      </w:r>
    </w:p>
    <w:p w:rsidR="00000000" w:rsidRDefault="00D13B24">
      <w:pPr>
        <w:pStyle w:val="HTML"/>
      </w:pPr>
      <w:r>
        <w:t>потенциального исполнителя</w:t>
      </w:r>
    </w:p>
    <w:p w:rsidR="00000000" w:rsidRDefault="00D13B24">
      <w:pPr>
        <w:pStyle w:val="HTML"/>
      </w:pPr>
      <w:r>
        <w:t>_________________ _________________</w:t>
      </w:r>
    </w:p>
    <w:p w:rsidR="00000000" w:rsidRDefault="00D13B24">
      <w:pPr>
        <w:pStyle w:val="HTML"/>
      </w:pPr>
      <w:r>
        <w:t>(подпись)           (ФИО)</w:t>
      </w:r>
    </w:p>
    <w:p w:rsidR="00000000" w:rsidRDefault="00D13B24">
      <w:pPr>
        <w:pStyle w:val="HTML"/>
      </w:pPr>
    </w:p>
    <w:p w:rsidR="00000000" w:rsidRDefault="00D13B24">
      <w:pPr>
        <w:pStyle w:val="HTML"/>
      </w:pPr>
      <w:r>
        <w:t>"__" _________________ 20__ г.</w:t>
      </w:r>
    </w:p>
    <w:p w:rsidR="00000000" w:rsidRDefault="00D13B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3B24">
      <w:pPr>
        <w:pStyle w:val="right"/>
      </w:pPr>
      <w:r>
        <w:t>И</w:t>
      </w:r>
      <w:r>
        <w:t>сточник - Приказ ФСТ России от 24.03.2014 № 469-а</w:t>
      </w:r>
    </w:p>
    <w:p w:rsidR="00000000" w:rsidRDefault="00D13B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https://порядокправа.рф/obrazecy/rasshifrovka_osnovnoj_zarabotnoj_platy_i_trudovyx_zatrat_k_planovoj_kalkulyacii_na_raboty_uslugi_f.htm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4"/>
    <w:rsid w:val="00D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FFC9F4-F60B-44B3-AA8D-6B1CDA8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novnoj_zarabotnoj_platy_i_trudovyx_zatrat_k_planovoj_kalkulyacii_na_raboty_uslugi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основной заработной платы и трудовых затрат к плановой калькуляции на работы (услуги). Форма № 6.1д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2022-08-20T04:30:00Z</dcterms:created>
  <dcterms:modified xsi:type="dcterms:W3CDTF">2022-08-20T04:30:00Z</dcterms:modified>
</cp:coreProperties>
</file>