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644A">
      <w:pPr>
        <w:pStyle w:val="1"/>
        <w:rPr>
          <w:rFonts w:eastAsia="Times New Roman"/>
        </w:rPr>
      </w:pPr>
      <w:r>
        <w:rPr>
          <w:rFonts w:eastAsia="Times New Roman"/>
        </w:rPr>
        <w:t>Расшифровка и обоснование расходов на оплату труда к плановой калькуляции на работы (услуги). Форма № 6д ремонт</w:t>
      </w:r>
    </w:p>
    <w:p w:rsidR="00000000" w:rsidRDefault="00BC644A">
      <w:pPr>
        <w:pStyle w:val="right"/>
      </w:pPr>
      <w:r>
        <w:t>Приложение N 2 к Приказу ФСТ России от 24 марта 2014 г. N 469-а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44A">
      <w:pPr>
        <w:pStyle w:val="right"/>
      </w:pPr>
      <w:r>
        <w:t>Форма N 6д ремонт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44A">
      <w:pPr>
        <w:pStyle w:val="HTML"/>
      </w:pPr>
      <w:r>
        <w:t xml:space="preserve">            </w:t>
      </w:r>
      <w:r>
        <w:t>Расшифровка и обоснование расходов на оплату труда</w:t>
      </w:r>
    </w:p>
    <w:p w:rsidR="00000000" w:rsidRDefault="00BC644A">
      <w:pPr>
        <w:pStyle w:val="HTML"/>
      </w:pPr>
    </w:p>
    <w:p w:rsidR="00000000" w:rsidRDefault="00BC644A">
      <w:pPr>
        <w:pStyle w:val="HTML"/>
      </w:pPr>
      <w:r>
        <w:t>к плановой калькуляции на ________________________________________________</w:t>
      </w:r>
    </w:p>
    <w:p w:rsidR="00000000" w:rsidRDefault="00BC644A">
      <w:pPr>
        <w:pStyle w:val="HTML"/>
      </w:pPr>
      <w:r>
        <w:t>(наименование работы (услуги))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44A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Вид работ Расходы на оплату труда в стоимостной оценке затрат на ремонт в условиях первого </w:t>
      </w:r>
      <w:r>
        <w:rPr>
          <w:rFonts w:eastAsia="Times New Roman"/>
        </w:rPr>
        <w:t xml:space="preserve">года ремонта Расходы на оплату труда в первом году ремонта (_ год) Расходы на оплату труда в n-ом году ремонта Всего расходы на оплату труда за весь период Обоснование затрат трудоемкость (нормо/час) расходы на оплату труда трудоемкость (нормо/час) индекс </w:t>
      </w:r>
      <w:r>
        <w:rPr>
          <w:rFonts w:eastAsia="Times New Roman"/>
        </w:rPr>
        <w:t>расходы на оплату труда трудоемкость (нормо/час) индекс расходы на оплату труда всего в том числе всего в том числе всего в том числе всего в том числе основная заработная плата (руб. коп.) дополнительная заработная плата (% к основной заработной плате) ос</w:t>
      </w:r>
      <w:r>
        <w:rPr>
          <w:rFonts w:eastAsia="Times New Roman"/>
        </w:rPr>
        <w:t>новная заработная плата (тыс. руб.) дополнительная заработная плата (% к основной заработной плате) основная заработная плата (тыс. руб.) дополнительная заработная плата (% к основной заработной плате) основная заработная плата (тыс. руб.) дополнительная з</w:t>
      </w:r>
      <w:r>
        <w:rPr>
          <w:rFonts w:eastAsia="Times New Roman"/>
        </w:rPr>
        <w:t>аработная плата (% к основной заработной плате) 1 2 3 4 5 6 7 8 9 10 11 12 13 14 15 16 17 18 19 20 1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644A">
      <w:pPr>
        <w:pStyle w:val="left"/>
      </w:pPr>
      <w:r>
        <w:t>Расшифровка основной заработной платы представляется в соответствии с формой N 6.1д серия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644A">
      <w:pPr>
        <w:pStyle w:val="left"/>
      </w:pPr>
      <w:r>
        <w:t>Итого сдельно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644A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644A">
      <w:pPr>
        <w:pStyle w:val="left"/>
      </w:pPr>
      <w:r>
        <w:t>И</w:t>
      </w:r>
      <w:r>
        <w:t>того повременно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644A">
      <w:pPr>
        <w:pStyle w:val="HTML"/>
      </w:pPr>
      <w:r>
        <w:t xml:space="preserve">    Должностное лицо, ответственное за экономику организации -</w:t>
      </w:r>
    </w:p>
    <w:p w:rsidR="00000000" w:rsidRDefault="00BC644A">
      <w:pPr>
        <w:pStyle w:val="HTML"/>
      </w:pPr>
      <w:r>
        <w:t>потенциального исполнителя</w:t>
      </w:r>
    </w:p>
    <w:p w:rsidR="00000000" w:rsidRDefault="00BC644A">
      <w:pPr>
        <w:pStyle w:val="HTML"/>
      </w:pPr>
      <w:r>
        <w:t>_________________________________ (ФИО)</w:t>
      </w:r>
    </w:p>
    <w:p w:rsidR="00000000" w:rsidRDefault="00BC644A">
      <w:pPr>
        <w:pStyle w:val="HTML"/>
      </w:pPr>
      <w:r>
        <w:t>(подпись)</w:t>
      </w:r>
    </w:p>
    <w:p w:rsidR="00000000" w:rsidRDefault="00BC644A">
      <w:pPr>
        <w:pStyle w:val="HTML"/>
      </w:pPr>
    </w:p>
    <w:p w:rsidR="00000000" w:rsidRDefault="00BC644A">
      <w:pPr>
        <w:pStyle w:val="HTML"/>
      </w:pPr>
      <w:r>
        <w:t>"__" ______________ 20__ г.</w:t>
      </w:r>
    </w:p>
    <w:p w:rsidR="00000000" w:rsidRDefault="00BC644A">
      <w:pPr>
        <w:pStyle w:val="HTML"/>
      </w:pPr>
    </w:p>
    <w:p w:rsidR="00000000" w:rsidRDefault="00BC644A">
      <w:pPr>
        <w:pStyle w:val="HTML"/>
      </w:pPr>
      <w:r>
        <w:t>Руководитель структурного подразделения организации -</w:t>
      </w:r>
    </w:p>
    <w:p w:rsidR="00000000" w:rsidRDefault="00BC644A">
      <w:pPr>
        <w:pStyle w:val="HTML"/>
      </w:pPr>
      <w:r>
        <w:t>потенциального исполнителя по труду и заработной плате</w:t>
      </w:r>
    </w:p>
    <w:p w:rsidR="00000000" w:rsidRDefault="00BC644A">
      <w:pPr>
        <w:pStyle w:val="HTML"/>
      </w:pPr>
      <w:r>
        <w:t>_________________________________ (ФИО)</w:t>
      </w:r>
    </w:p>
    <w:p w:rsidR="00000000" w:rsidRDefault="00BC644A">
      <w:pPr>
        <w:pStyle w:val="HTML"/>
      </w:pPr>
      <w:r>
        <w:t>(подпись)</w:t>
      </w:r>
    </w:p>
    <w:p w:rsidR="00000000" w:rsidRDefault="00BC644A">
      <w:pPr>
        <w:pStyle w:val="HTML"/>
      </w:pPr>
    </w:p>
    <w:p w:rsidR="00000000" w:rsidRDefault="00BC644A">
      <w:pPr>
        <w:pStyle w:val="HTML"/>
      </w:pPr>
      <w:r>
        <w:t>"__" ______________ 20__ г.</w:t>
      </w:r>
    </w:p>
    <w:p w:rsidR="00000000" w:rsidRDefault="00BC64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44A">
      <w:pPr>
        <w:pStyle w:val="right"/>
      </w:pPr>
      <w:r>
        <w:t>Источник - Приказ ФСТ России от 24.03.2014 № 469-а</w:t>
      </w:r>
    </w:p>
    <w:p w:rsidR="00000000" w:rsidRDefault="00BC64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докправа.рф/obrazecy/rasshifrovka_i_obosnovanie_rasxodov_na_oplatu_truda_k_planovoj_kalkulyacii_na_raboty_uslugi_forma_.htm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A"/>
    <w:rsid w:val="00B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685D9B-6CE6-4C51-9D28-F06D9D0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i_obosnovanie_rasxodov_na_oplatu_truda_k_planovoj_kalkulyacii_na_raboty_uslugi_form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и обоснование расходов на оплату труда к плановой калькуляции на работы (услуги). Форма № 6д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2022-08-20T04:24:00Z</dcterms:created>
  <dcterms:modified xsi:type="dcterms:W3CDTF">2022-08-20T04:24:00Z</dcterms:modified>
</cp:coreProperties>
</file>