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1629">
      <w:pPr>
        <w:pStyle w:val="1"/>
        <w:rPr>
          <w:rFonts w:eastAsia="Times New Roman"/>
        </w:rPr>
      </w:pPr>
      <w:r>
        <w:rPr>
          <w:rFonts w:eastAsia="Times New Roman"/>
        </w:rPr>
        <w:t>Расчет стоимости договора на услугу по проведению оценки уязвимости объектов транспортной инфраструктуры и/или транспортных средств</w:t>
      </w:r>
    </w:p>
    <w:p w:rsidR="00000000" w:rsidRDefault="00391629">
      <w:pPr>
        <w:pStyle w:val="right"/>
      </w:pPr>
      <w:r>
        <w:t>Приложение к Договору на услугу по проведению оценки уязвимости объектов транспортной инфраструктуры и/или транспортных средств от "__" ______ 20__ г. N __</w:t>
      </w:r>
    </w:p>
    <w:p w:rsidR="00000000" w:rsidRDefault="0039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1629">
      <w:pPr>
        <w:pStyle w:val="HTML"/>
      </w:pPr>
      <w:r>
        <w:t xml:space="preserve">                                  РАСЧЕТ</w:t>
      </w:r>
    </w:p>
    <w:p w:rsidR="00000000" w:rsidRDefault="00391629">
      <w:pPr>
        <w:pStyle w:val="HTML"/>
      </w:pPr>
      <w:r>
        <w:t>стоимости договора на услугу по проведению оценки</w:t>
      </w:r>
    </w:p>
    <w:p w:rsidR="00000000" w:rsidRDefault="00391629">
      <w:pPr>
        <w:pStyle w:val="HTML"/>
      </w:pPr>
      <w:r>
        <w:t>уязвимос</w:t>
      </w:r>
      <w:r>
        <w:t>ти объектов транспортной инфраструктуры</w:t>
      </w:r>
    </w:p>
    <w:p w:rsidR="00000000" w:rsidRDefault="00391629">
      <w:pPr>
        <w:pStyle w:val="HTML"/>
      </w:pPr>
      <w:r>
        <w:t>и/или транспортных средств</w:t>
      </w:r>
    </w:p>
    <w:p w:rsidR="00000000" w:rsidRDefault="00391629">
      <w:pPr>
        <w:pStyle w:val="HTML"/>
      </w:pPr>
    </w:p>
    <w:p w:rsidR="00000000" w:rsidRDefault="00391629">
      <w:pPr>
        <w:pStyle w:val="HTML"/>
      </w:pPr>
      <w:r>
        <w:t>---------------------------------------------------------------------------</w:t>
      </w:r>
    </w:p>
    <w:p w:rsidR="00000000" w:rsidRDefault="00391629">
      <w:pPr>
        <w:pStyle w:val="HTML"/>
      </w:pPr>
      <w:r>
        <w:t>¦ N ¦ Наименование ¦ Единица ¦   Норма    ¦ Фактический  ¦Стоимость работ,¦</w:t>
      </w:r>
    </w:p>
    <w:p w:rsidR="00000000" w:rsidRDefault="00391629">
      <w:pPr>
        <w:pStyle w:val="HTML"/>
      </w:pPr>
      <w:r>
        <w:t xml:space="preserve">¦п/п¦   работ  </w:t>
      </w:r>
      <w:r>
        <w:rPr>
          <w:vertAlign w:val="superscript"/>
        </w:rPr>
        <w:t>1</w:t>
      </w:r>
      <w:r>
        <w:t xml:space="preserve">   ¦измерения¦ време</w:t>
      </w:r>
      <w:r>
        <w:t>ни на ¦ объем работ, ¦     в руб.     ¦</w:t>
      </w:r>
    </w:p>
    <w:p w:rsidR="00000000" w:rsidRDefault="00391629">
      <w:pPr>
        <w:pStyle w:val="HTML"/>
      </w:pPr>
      <w:r>
        <w:t xml:space="preserve">¦   ¦              ¦    </w:t>
      </w:r>
      <w:r>
        <w:rPr>
          <w:vertAlign w:val="superscript"/>
        </w:rPr>
        <w:t>1</w:t>
      </w:r>
      <w:r>
        <w:t xml:space="preserve">    ¦  единицу   ¦  в единицах  ¦(гр. 4 x гр. 5 x¦</w:t>
      </w:r>
    </w:p>
    <w:p w:rsidR="00000000" w:rsidRDefault="00391629">
      <w:pPr>
        <w:pStyle w:val="HTML"/>
      </w:pPr>
      <w:r>
        <w:t xml:space="preserve">¦   ¦              ¦         ¦ измерения, ¦  измерения   ¦ Тцс : 60),  </w:t>
      </w:r>
      <w:r>
        <w:rPr>
          <w:vertAlign w:val="superscript"/>
        </w:rPr>
        <w:t>2</w:t>
      </w:r>
      <w:r>
        <w:t xml:space="preserve">  ¦</w:t>
      </w:r>
    </w:p>
    <w:p w:rsidR="00000000" w:rsidRDefault="00391629">
      <w:pPr>
        <w:pStyle w:val="HTML"/>
      </w:pPr>
      <w:r>
        <w:t xml:space="preserve">¦   ¦              ¦         ¦ в минутах  ¦              ¦      </w:t>
      </w:r>
      <w:r>
        <w:t xml:space="preserve">          ¦</w:t>
      </w:r>
    </w:p>
    <w:p w:rsidR="00000000" w:rsidRDefault="00391629">
      <w:pPr>
        <w:pStyle w:val="HTML"/>
      </w:pPr>
      <w:r>
        <w:t xml:space="preserve">¦   ¦              ¦         ¦     </w:t>
      </w:r>
      <w:r>
        <w:rPr>
          <w:vertAlign w:val="superscript"/>
        </w:rPr>
        <w:t>1</w:t>
      </w:r>
      <w:r>
        <w:t xml:space="preserve">      ¦              ¦                ¦</w:t>
      </w:r>
    </w:p>
    <w:p w:rsidR="00000000" w:rsidRDefault="00391629">
      <w:pPr>
        <w:pStyle w:val="HTML"/>
      </w:pPr>
      <w:r>
        <w:t>+---+--------------+---------+------------+--------------+----------------+</w:t>
      </w:r>
    </w:p>
    <w:p w:rsidR="00000000" w:rsidRDefault="00391629">
      <w:pPr>
        <w:pStyle w:val="HTML"/>
      </w:pPr>
      <w:r>
        <w:t>¦ 1 ¦      2       ¦    3    ¦     4      ¦      5       ¦       6        ¦</w:t>
      </w:r>
    </w:p>
    <w:p w:rsidR="00000000" w:rsidRDefault="00391629">
      <w:pPr>
        <w:pStyle w:val="HTML"/>
      </w:pPr>
      <w:r>
        <w:t>+---+-----------</w:t>
      </w:r>
      <w:r>
        <w:t>---+---------+------------+--------------+----------------+</w:t>
      </w:r>
    </w:p>
    <w:p w:rsidR="00000000" w:rsidRDefault="00391629">
      <w:pPr>
        <w:pStyle w:val="HTML"/>
      </w:pPr>
      <w:r>
        <w:t>¦   ¦              ¦         ¦            ¦              ¦                ¦</w:t>
      </w:r>
    </w:p>
    <w:p w:rsidR="00000000" w:rsidRDefault="00391629">
      <w:pPr>
        <w:pStyle w:val="HTML"/>
      </w:pPr>
      <w:r>
        <w:t>+---+--------------+---------+------------+--------------+----------------+</w:t>
      </w:r>
    </w:p>
    <w:p w:rsidR="00000000" w:rsidRDefault="00391629">
      <w:pPr>
        <w:pStyle w:val="HTML"/>
      </w:pPr>
      <w:r>
        <w:t xml:space="preserve">¦   ¦              ¦         ¦            ¦ </w:t>
      </w:r>
      <w:r>
        <w:t xml:space="preserve">             ¦                ¦</w:t>
      </w:r>
    </w:p>
    <w:p w:rsidR="00000000" w:rsidRDefault="00391629">
      <w:pPr>
        <w:pStyle w:val="HTML"/>
      </w:pPr>
      <w:r>
        <w:t>+---+--------------+---------+------------+--------------+----------------+</w:t>
      </w:r>
    </w:p>
    <w:p w:rsidR="00000000" w:rsidRDefault="00391629">
      <w:pPr>
        <w:pStyle w:val="HTML"/>
      </w:pPr>
      <w:r>
        <w:t>¦   ¦              ¦         ¦            ¦              ¦                ¦</w:t>
      </w:r>
    </w:p>
    <w:p w:rsidR="00000000" w:rsidRDefault="00391629">
      <w:pPr>
        <w:pStyle w:val="HTML"/>
      </w:pPr>
      <w:r>
        <w:t>+---+--------------+---------+------------+--------------+--------------</w:t>
      </w:r>
      <w:r>
        <w:t>--+</w:t>
      </w:r>
    </w:p>
    <w:p w:rsidR="00000000" w:rsidRDefault="00391629">
      <w:pPr>
        <w:pStyle w:val="HTML"/>
      </w:pPr>
      <w:r>
        <w:t>¦   ¦              ¦         ¦            ¦              ¦                ¦</w:t>
      </w:r>
    </w:p>
    <w:p w:rsidR="00000000" w:rsidRDefault="00391629">
      <w:pPr>
        <w:pStyle w:val="HTML"/>
      </w:pPr>
      <w:r>
        <w:t>+---+--------------+---------+------------+--------------+----------------+</w:t>
      </w:r>
    </w:p>
    <w:p w:rsidR="00000000" w:rsidRDefault="00391629">
      <w:pPr>
        <w:pStyle w:val="HTML"/>
      </w:pPr>
      <w:r>
        <w:t>¦   ¦              ¦         ¦            ¦              ¦                ¦</w:t>
      </w:r>
    </w:p>
    <w:p w:rsidR="00000000" w:rsidRDefault="00391629">
      <w:pPr>
        <w:pStyle w:val="HTML"/>
      </w:pPr>
      <w:r>
        <w:t>+---+--------------+----</w:t>
      </w:r>
      <w:r>
        <w:t>-----+------------+--------------+----------------+</w:t>
      </w:r>
    </w:p>
    <w:p w:rsidR="00000000" w:rsidRDefault="00391629">
      <w:pPr>
        <w:pStyle w:val="HTML"/>
      </w:pPr>
      <w:r>
        <w:t>¦   ¦              ¦         ¦            ¦              ¦                ¦</w:t>
      </w:r>
    </w:p>
    <w:p w:rsidR="00000000" w:rsidRDefault="00391629">
      <w:pPr>
        <w:pStyle w:val="HTML"/>
      </w:pPr>
      <w:r>
        <w:t>+---+--------------+---------+------------+--------------+----------------+</w:t>
      </w:r>
    </w:p>
    <w:p w:rsidR="00000000" w:rsidRDefault="00391629">
      <w:pPr>
        <w:pStyle w:val="HTML"/>
      </w:pPr>
      <w:r>
        <w:t>¦   ¦ИТОГО         ¦    -    ¦     -      ¦      -       ¦                ¦</w:t>
      </w:r>
    </w:p>
    <w:p w:rsidR="00000000" w:rsidRDefault="00391629">
      <w:pPr>
        <w:pStyle w:val="HTML"/>
      </w:pPr>
      <w:r>
        <w:t>----+--------------+---------+------------+--------------+-----------------</w:t>
      </w:r>
    </w:p>
    <w:p w:rsidR="00000000" w:rsidRDefault="00391629">
      <w:pPr>
        <w:pStyle w:val="HTML"/>
      </w:pPr>
    </w:p>
    <w:p w:rsidR="00000000" w:rsidRDefault="00391629">
      <w:pPr>
        <w:pStyle w:val="HTML"/>
      </w:pPr>
      <w:r>
        <w:t xml:space="preserve">ЗАКАЗЧИК                   </w:t>
      </w:r>
      <w:r>
        <w:t xml:space="preserve">                                 ИСПОЛНИТЕЛЬ</w:t>
      </w:r>
    </w:p>
    <w:p w:rsidR="00000000" w:rsidRDefault="00391629">
      <w:pPr>
        <w:pStyle w:val="HTML"/>
      </w:pPr>
      <w:r>
        <w:t>М.П.                                                         М.П.</w:t>
      </w:r>
    </w:p>
    <w:p w:rsidR="00000000" w:rsidRDefault="0039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1629">
      <w:pPr>
        <w:pStyle w:val="sel"/>
        <w:divId w:val="525873729"/>
      </w:pPr>
      <w:r>
        <w:t>1 Виды работ, единицы измерения и нормы времени на единицу измерения указываются в соответствии с Отраслевыми типовыми нормами времени на работы</w:t>
      </w:r>
      <w:r>
        <w:t xml:space="preserve"> по проведению оценки уязвимости объектов транспортной инфраструктуры и транспортных средств от актов незаконного вмешательства, утвержденными Приказом Минтранса России от 15.11.2010 N 248.</w:t>
      </w:r>
    </w:p>
    <w:p w:rsidR="00000000" w:rsidRDefault="00391629">
      <w:pPr>
        <w:pStyle w:val="sel"/>
        <w:divId w:val="525873729"/>
      </w:pPr>
      <w:r>
        <w:t>2 Тцс - тариф (ценовая ставка), установленный приказом ФСТ России;</w:t>
      </w:r>
    </w:p>
    <w:p w:rsidR="00000000" w:rsidRDefault="00391629">
      <w:pPr>
        <w:pStyle w:val="just"/>
        <w:divId w:val="525873729"/>
      </w:pPr>
      <w:r>
        <w:t>60 - минуты в 1 часе.</w:t>
      </w:r>
    </w:p>
    <w:p w:rsidR="00000000" w:rsidRDefault="00391629">
      <w:pPr>
        <w:pStyle w:val="right"/>
      </w:pPr>
      <w:r>
        <w:lastRenderedPageBreak/>
        <w:t>Источник - Письмо ФСТ РФ от 15.12.2010 № ДС-10109/7</w:t>
      </w:r>
    </w:p>
    <w:p w:rsidR="00000000" w:rsidRDefault="003916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https://порядокправа.рф/obrazecy/raschet_stoimosti_dogovora_na_uslugu_po_provedeniyu_ocenki_uyazvimosti_obektov_transportnoj_infrastruk.htm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29"/>
    <w:rsid w:val="003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D2AFD9-DB89-48C3-AAC7-D8987134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toimosti_dogovora_na_uslugu_po_provedeniyu_ocenki_uyazvimosti_obektov_transportnoj_infrastru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стоимости договора на услугу по проведению оценки уязвимости объектов транспортной инфраструктуры и/или транспортных средств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2022-08-19T20:09:00Z</dcterms:created>
  <dcterms:modified xsi:type="dcterms:W3CDTF">2022-08-19T20:09:00Z</dcterms:modified>
</cp:coreProperties>
</file>