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4664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размера средств на перечисление субсидий из фонда софинансирования социальных расходов </w:t>
      </w:r>
      <w:r>
        <w:rPr>
          <w:rFonts w:eastAsia="Times New Roman"/>
        </w:rPr>
        <w:t>Московской области на создание условий для предоставления транспортных услуг населению и организацию транспортного обслуживания в границах муниципальных образований Московской области</w:t>
      </w:r>
    </w:p>
    <w:p w:rsidR="00000000" w:rsidRDefault="00AC4664">
      <w:pPr>
        <w:pStyle w:val="right"/>
      </w:pPr>
      <w:r>
        <w:t>Приложение к Порядку перечисления субсидий бюджетам муниципальных образо</w:t>
      </w:r>
      <w:r>
        <w:t>ваний Московской области из фонда софинансирования социальных расходов Московской области на 2007 год на создание условий для предоставления транспортных услуг населению и организацию транспортного обслуживания в границах муниципальных образований</w:t>
      </w:r>
    </w:p>
    <w:p w:rsidR="00000000" w:rsidRDefault="00AC4664">
      <w:pPr>
        <w:pStyle w:val="right"/>
      </w:pPr>
      <w:r>
        <w:t>Московск</w:t>
      </w:r>
      <w:r>
        <w:t>ой области</w:t>
      </w:r>
    </w:p>
    <w:p w:rsidR="00000000" w:rsidRDefault="00AC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4664">
      <w:pPr>
        <w:pStyle w:val="HTML"/>
      </w:pPr>
      <w:r>
        <w:t xml:space="preserve">                              РАСЧЕТ</w:t>
      </w:r>
    </w:p>
    <w:p w:rsidR="00000000" w:rsidRDefault="00AC4664">
      <w:pPr>
        <w:pStyle w:val="HTML"/>
      </w:pPr>
      <w:r>
        <w:t>РАЗМЕРА СРЕДСТВ НА ПЕРЕЧИСЛЕНИЕ СУБСИДИЙ ИЗ ФОНДА</w:t>
      </w:r>
    </w:p>
    <w:p w:rsidR="00000000" w:rsidRDefault="00AC4664">
      <w:pPr>
        <w:pStyle w:val="HTML"/>
      </w:pPr>
      <w:r>
        <w:t>СОФИНАНСИРОВАНИЯ СОЦИАЛЬНЫХ РАСХОДОВ МОСКОВСКОЙ ОБЛАСТИ</w:t>
      </w:r>
    </w:p>
    <w:p w:rsidR="00000000" w:rsidRDefault="00AC4664">
      <w:pPr>
        <w:pStyle w:val="HTML"/>
      </w:pPr>
      <w:r>
        <w:t>В 2007 ГОДУ НА СОЗДАНИЕ УСЛОВИЙ ДЛЯ ПРЕДОСТАВЛЕНИЯ</w:t>
      </w:r>
    </w:p>
    <w:p w:rsidR="00000000" w:rsidRDefault="00AC4664">
      <w:pPr>
        <w:pStyle w:val="HTML"/>
      </w:pPr>
      <w:r>
        <w:t>ТРАНСПОРТНЫХ УСЛУГ НАСЕЛЕНИЮ И ОРГАНИЗАЦИЮ ТРАНСПО</w:t>
      </w:r>
      <w:r>
        <w:t>РТНОГО</w:t>
      </w:r>
    </w:p>
    <w:p w:rsidR="00000000" w:rsidRDefault="00AC4664">
      <w:pPr>
        <w:pStyle w:val="HTML"/>
      </w:pPr>
      <w:r>
        <w:t>ОБСЛУЖИВАНИЯ В ГРАНИЦАХ МУНИЦИПАЛЬНЫХ ОБРАЗОВАНИЙ</w:t>
      </w:r>
    </w:p>
    <w:p w:rsidR="00000000" w:rsidRDefault="00AC4664">
      <w:pPr>
        <w:pStyle w:val="HTML"/>
      </w:pPr>
      <w:r>
        <w:t>МОСКОВСКОЙ ОБЛАСТИ</w:t>
      </w:r>
    </w:p>
    <w:p w:rsidR="00000000" w:rsidRDefault="00AC4664">
      <w:pPr>
        <w:pStyle w:val="HTML"/>
      </w:pPr>
      <w:r>
        <w:t>____________________________________________________________</w:t>
      </w:r>
    </w:p>
    <w:p w:rsidR="00000000" w:rsidRDefault="00AC4664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AC4664">
      <w:pPr>
        <w:pStyle w:val="HTML"/>
      </w:pPr>
      <w:r>
        <w:t>НА "___" __________ 2007 ГОДА</w:t>
      </w:r>
    </w:p>
    <w:p w:rsidR="00000000" w:rsidRDefault="00AC4664">
      <w:pPr>
        <w:pStyle w:val="HTML"/>
      </w:pPr>
    </w:p>
    <w:p w:rsidR="00000000" w:rsidRDefault="00AC4664">
      <w:pPr>
        <w:pStyle w:val="HTML"/>
      </w:pPr>
      <w:r>
        <w:t>Раздел: ___________________</w:t>
      </w:r>
      <w:r>
        <w:t>________</w:t>
      </w:r>
    </w:p>
    <w:p w:rsidR="00000000" w:rsidRDefault="00AC4664">
      <w:pPr>
        <w:pStyle w:val="HTML"/>
      </w:pPr>
      <w:r>
        <w:t>Подраздел: ________________________</w:t>
      </w:r>
    </w:p>
    <w:p w:rsidR="00000000" w:rsidRDefault="00AC4664">
      <w:pPr>
        <w:pStyle w:val="HTML"/>
      </w:pPr>
      <w:r>
        <w:t>Целевая статья: ___________________</w:t>
      </w:r>
    </w:p>
    <w:p w:rsidR="00000000" w:rsidRDefault="00AC4664">
      <w:pPr>
        <w:pStyle w:val="HTML"/>
      </w:pPr>
      <w:r>
        <w:t>Вид расходов: _____________________</w:t>
      </w:r>
    </w:p>
    <w:p w:rsidR="00000000" w:rsidRDefault="00AC4664">
      <w:pPr>
        <w:pStyle w:val="HTML"/>
      </w:pPr>
      <w:r>
        <w:t>Экономическая статья: _____________</w:t>
      </w:r>
    </w:p>
    <w:p w:rsidR="00000000" w:rsidRDefault="00AC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4664">
      <w:pPr>
        <w:pStyle w:val="right"/>
      </w:pPr>
      <w:r>
        <w:t>(ежеквартально)</w:t>
      </w:r>
    </w:p>
    <w:p w:rsidR="00000000" w:rsidRDefault="00AC4664">
      <w:pPr>
        <w:pStyle w:val="HTML"/>
      </w:pPr>
      <w:r>
        <w:t>--------------------------------------------------------------------------------------</w:t>
      </w:r>
      <w:r>
        <w:t>-----------------------------------------------</w:t>
      </w:r>
    </w:p>
    <w:p w:rsidR="00000000" w:rsidRDefault="00AC4664">
      <w:pPr>
        <w:pStyle w:val="HTML"/>
      </w:pPr>
      <w:r>
        <w:t>¦Период       ¦Средства бюджета             ¦Средства бюджета Московской области       ¦Перечислено    ¦Объем расходов ¦Сумма,      ¦</w:t>
      </w:r>
    </w:p>
    <w:p w:rsidR="00000000" w:rsidRDefault="00AC4664">
      <w:pPr>
        <w:pStyle w:val="HTML"/>
      </w:pPr>
      <w:r>
        <w:t xml:space="preserve">¦             ¦муниципального образования   ¦(субсидии)                   </w:t>
      </w:r>
      <w:r>
        <w:t xml:space="preserve">             ¦из бюджета     ¦транспортных   ¦подлежащая  ¦</w:t>
      </w:r>
    </w:p>
    <w:p w:rsidR="00000000" w:rsidRDefault="00AC4664">
      <w:pPr>
        <w:pStyle w:val="HTML"/>
      </w:pPr>
      <w:r>
        <w:t>¦             ¦                             ¦                                          ¦муниципального ¦организаций    ¦перечислению¦</w:t>
      </w:r>
    </w:p>
    <w:p w:rsidR="00000000" w:rsidRDefault="00AC4664">
      <w:pPr>
        <w:pStyle w:val="HTML"/>
      </w:pPr>
      <w:r>
        <w:lastRenderedPageBreak/>
        <w:t xml:space="preserve">¦             ¦                             ¦                 </w:t>
      </w:r>
      <w:r>
        <w:t xml:space="preserve">                         ¦образования    ¦на создание    ¦из бюджета  ¦</w:t>
      </w:r>
    </w:p>
    <w:p w:rsidR="00000000" w:rsidRDefault="00AC4664">
      <w:pPr>
        <w:pStyle w:val="HTML"/>
      </w:pPr>
      <w:r>
        <w:t>¦             ¦                             ¦                                          ¦и бюджета      ¦условий для    ¦Московской  ¦</w:t>
      </w:r>
    </w:p>
    <w:p w:rsidR="00000000" w:rsidRDefault="00AC4664">
      <w:pPr>
        <w:pStyle w:val="HTML"/>
      </w:pPr>
      <w:r>
        <w:t xml:space="preserve">¦             </w:t>
      </w:r>
      <w:r>
        <w:t>+-----------------------------+------------------------------------------+Московской     ¦предоставления ¦области     ¦</w:t>
      </w:r>
    </w:p>
    <w:p w:rsidR="00000000" w:rsidRDefault="00AC4664">
      <w:pPr>
        <w:pStyle w:val="HTML"/>
      </w:pPr>
      <w:r>
        <w:t>¦             ¦предусмотрено ¦перечислено   ¦предусмотрено¦перечислено ¦остаток средств¦области, всего ¦транспортных   ¦(тыс. руб.) ¦</w:t>
      </w:r>
    </w:p>
    <w:p w:rsidR="00000000" w:rsidRDefault="00AC4664">
      <w:pPr>
        <w:pStyle w:val="HTML"/>
      </w:pPr>
      <w:r>
        <w:t xml:space="preserve">¦ </w:t>
      </w:r>
      <w:r>
        <w:t xml:space="preserve">            ¦в бюджете     ¦из бюджета    ¦в бюджете    ¦из бюджета  ¦бюджета        ¦(тыс. рублей)  ¦услуг населению¦            ¦</w:t>
      </w:r>
    </w:p>
    <w:p w:rsidR="00000000" w:rsidRDefault="00AC4664">
      <w:pPr>
        <w:pStyle w:val="HTML"/>
      </w:pPr>
      <w:r>
        <w:t xml:space="preserve">¦             ¦муниципального¦муниципального¦Московской   ¦Московской  ¦Московской     ¦(гр. 3 + гр. 5)¦на организацию ¦    </w:t>
      </w:r>
      <w:r>
        <w:t xml:space="preserve">        ¦</w:t>
      </w:r>
    </w:p>
    <w:p w:rsidR="00000000" w:rsidRDefault="00AC4664">
      <w:pPr>
        <w:pStyle w:val="HTML"/>
      </w:pPr>
      <w:r>
        <w:t>¦             ¦образования   ¦образования   ¦области      ¦области     ¦области        ¦               ¦транспортного  ¦            ¦</w:t>
      </w:r>
    </w:p>
    <w:p w:rsidR="00000000" w:rsidRDefault="00AC4664">
      <w:pPr>
        <w:pStyle w:val="HTML"/>
      </w:pPr>
      <w:r>
        <w:t>¦             ¦(тыс. руб.)   ¦(тыс. руб.)   ¦(тыс. руб.)  ¦(тыс. руб.) ¦по состоянию   ¦               ¦обслужив</w:t>
      </w:r>
      <w:r>
        <w:t>ания   ¦            ¦</w:t>
      </w:r>
    </w:p>
    <w:p w:rsidR="00000000" w:rsidRDefault="00AC4664">
      <w:pPr>
        <w:pStyle w:val="HTML"/>
      </w:pPr>
      <w:r>
        <w:t>¦             ¦              ¦              ¦             ¦            ¦на ____________¦               ¦в границах     ¦            ¦</w:t>
      </w:r>
    </w:p>
    <w:p w:rsidR="00000000" w:rsidRDefault="00AC4664">
      <w:pPr>
        <w:pStyle w:val="HTML"/>
      </w:pPr>
      <w:r>
        <w:t xml:space="preserve">¦             ¦              ¦              ¦             ¦            ¦(тыс. руб.)    ¦            </w:t>
      </w:r>
      <w:r>
        <w:t xml:space="preserve">   ¦муниципальных  ¦            ¦</w:t>
      </w:r>
    </w:p>
    <w:p w:rsidR="00000000" w:rsidRDefault="00AC4664">
      <w:pPr>
        <w:pStyle w:val="HTML"/>
      </w:pPr>
      <w:r>
        <w:t>¦             ¦              ¦              ¦             ¦            ¦(гр. 4 - гр. 5)¦               ¦образований    ¦            ¦</w:t>
      </w:r>
    </w:p>
    <w:p w:rsidR="00000000" w:rsidRDefault="00AC4664">
      <w:pPr>
        <w:pStyle w:val="HTML"/>
      </w:pPr>
      <w:r>
        <w:t>¦             ¦              ¦              ¦             ¦            ¦               ¦</w:t>
      </w:r>
      <w:r>
        <w:t xml:space="preserve">               ¦Московской     ¦            ¦</w:t>
      </w:r>
    </w:p>
    <w:p w:rsidR="00000000" w:rsidRDefault="00AC4664">
      <w:pPr>
        <w:pStyle w:val="HTML"/>
      </w:pPr>
      <w:r>
        <w:t>¦             ¦              ¦              ¦             ¦            ¦               ¦               ¦области        ¦            ¦</w:t>
      </w:r>
    </w:p>
    <w:p w:rsidR="00000000" w:rsidRDefault="00AC4664">
      <w:pPr>
        <w:pStyle w:val="HTML"/>
      </w:pPr>
      <w:r>
        <w:t xml:space="preserve">¦             ¦              ¦              ¦             ¦            ¦    </w:t>
      </w:r>
      <w:r>
        <w:t xml:space="preserve">           ¦               ¦(тыс. руб.)  </w:t>
      </w:r>
      <w:r>
        <w:rPr>
          <w:vertAlign w:val="superscript"/>
        </w:rPr>
        <w:t>1</w:t>
      </w:r>
      <w:r>
        <w:t xml:space="preserve">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 xml:space="preserve">¦      1      ¦      2       ¦      3       ¦      4      ¦     </w:t>
      </w:r>
      <w:r>
        <w:t>5      ¦       6       ¦       7       ¦       8       ¦     9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 xml:space="preserve">¦Всего        ¦              ¦              ¦       </w:t>
      </w:r>
      <w:r>
        <w:t xml:space="preserve">      ¦            ¦               ¦               ¦              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 xml:space="preserve">¦В том числе: ¦              ¦          </w:t>
      </w:r>
      <w:r>
        <w:t xml:space="preserve">    ¦             ¦            ¦               ¦               ¦              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 xml:space="preserve">¦I квартал    ¦             </w:t>
      </w:r>
      <w:r>
        <w:t xml:space="preserve"> ¦              ¦             ¦            ¦               ¦               ¦              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 xml:space="preserve">¦II квартал   ¦ </w:t>
      </w:r>
      <w:r>
        <w:t xml:space="preserve">             ¦              ¦             ¦            ¦               ¦               ¦              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+-------------+--------------+--------------+-------------+------------+---------------+---------------+---------------+------------+</w:t>
      </w:r>
    </w:p>
    <w:p w:rsidR="00000000" w:rsidRDefault="00AC4664">
      <w:pPr>
        <w:pStyle w:val="HTML"/>
      </w:pPr>
      <w:r>
        <w:t>¦III</w:t>
      </w:r>
      <w:r>
        <w:t xml:space="preserve"> квартал  ¦              ¦              ¦             ¦            ¦               ¦               ¦               ¦            ¦</w:t>
      </w:r>
    </w:p>
    <w:p w:rsidR="00000000" w:rsidRDefault="00AC4664">
      <w:pPr>
        <w:pStyle w:val="HTML"/>
      </w:pPr>
      <w:r>
        <w:t>+-------------+--------------+--------------+-------------+------------+---------------+---------------+---------------+------</w:t>
      </w:r>
      <w:r>
        <w:t>------+</w:t>
      </w:r>
    </w:p>
    <w:p w:rsidR="00000000" w:rsidRDefault="00AC4664">
      <w:pPr>
        <w:pStyle w:val="HTML"/>
      </w:pPr>
      <w:r>
        <w:t>¦IV квартал   ¦              ¦              ¦             ¦            ¦               ¦               ¦               ¦            ¦</w:t>
      </w:r>
    </w:p>
    <w:p w:rsidR="00000000" w:rsidRDefault="00AC4664">
      <w:pPr>
        <w:pStyle w:val="HTML"/>
      </w:pPr>
      <w:r>
        <w:t>--------------+--------------+--------------+-------------+------------+---------------+---------------+----------</w:t>
      </w:r>
      <w:r>
        <w:t>-----+-------------</w:t>
      </w:r>
    </w:p>
    <w:p w:rsidR="00000000" w:rsidRDefault="00AC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4664">
      <w:pPr>
        <w:pStyle w:val="sel"/>
        <w:divId w:val="1363170922"/>
      </w:pPr>
      <w:r>
        <w:t xml:space="preserve">1 Определяется как разница между нормативными затратами на перевозку пассажиров транспортом общего пользования по маршрутам регулярного сообщения, проходящим в границах муниципальных образований Московской области, и суммой фактически </w:t>
      </w:r>
      <w:r>
        <w:t>полученных (прогнозируемых к получению в четвертом квартале 2007 года) собственных доходов от перевозки пассажиров транспортом общего пользования по маршрутам регулярного сообщения, проходящим в границах муниципальных образований Московской области, средст</w:t>
      </w:r>
      <w:r>
        <w:t>в бюджета Московской области на покрытие выпадающих доходов, возникающих в связи с оказанием гражданам установленных законами Московской области мер социальной поддержки.</w:t>
      </w:r>
    </w:p>
    <w:p w:rsidR="00000000" w:rsidRDefault="00AC4664">
      <w:pPr>
        <w:pStyle w:val="HTML"/>
      </w:pPr>
      <w:r>
        <w:t>Глава муниципального                     Руководитель</w:t>
      </w:r>
    </w:p>
    <w:p w:rsidR="00000000" w:rsidRDefault="00AC4664">
      <w:pPr>
        <w:pStyle w:val="HTML"/>
      </w:pPr>
      <w:r>
        <w:t>образования Московской                   финансового органа</w:t>
      </w:r>
    </w:p>
    <w:p w:rsidR="00000000" w:rsidRDefault="00AC4664">
      <w:pPr>
        <w:pStyle w:val="HTML"/>
      </w:pPr>
      <w:r>
        <w:t>области  _________ _____________         ___________ _____________</w:t>
      </w:r>
    </w:p>
    <w:p w:rsidR="00000000" w:rsidRDefault="00AC4664">
      <w:pPr>
        <w:pStyle w:val="HTML"/>
      </w:pPr>
      <w:r>
        <w:t>(подпись) (расшифровка)          (подпись)  (расшифровка)</w:t>
      </w:r>
    </w:p>
    <w:p w:rsidR="00000000" w:rsidRDefault="00AC4664">
      <w:pPr>
        <w:pStyle w:val="HTML"/>
      </w:pPr>
    </w:p>
    <w:p w:rsidR="00000000" w:rsidRDefault="00AC4664">
      <w:pPr>
        <w:pStyle w:val="HTML"/>
      </w:pPr>
      <w:r>
        <w:t>(гербовая печать муниципального</w:t>
      </w:r>
    </w:p>
    <w:p w:rsidR="00000000" w:rsidRDefault="00AC4664">
      <w:pPr>
        <w:pStyle w:val="HTML"/>
      </w:pPr>
      <w:r>
        <w:t>образования)</w:t>
      </w:r>
    </w:p>
    <w:p w:rsidR="00000000" w:rsidRDefault="00AC4664">
      <w:pPr>
        <w:pStyle w:val="HTML"/>
      </w:pPr>
      <w:r>
        <w:t xml:space="preserve">М.П.                     </w:t>
      </w:r>
      <w:r>
        <w:t xml:space="preserve">                М.П.</w:t>
      </w:r>
    </w:p>
    <w:p w:rsidR="00000000" w:rsidRDefault="00AC4664">
      <w:pPr>
        <w:pStyle w:val="HTML"/>
      </w:pPr>
    </w:p>
    <w:p w:rsidR="00000000" w:rsidRDefault="00AC4664">
      <w:pPr>
        <w:pStyle w:val="HTML"/>
      </w:pPr>
      <w:r>
        <w:t>"____" ____________ 2007 г.              "____" __________ 2007 г.</w:t>
      </w:r>
    </w:p>
    <w:p w:rsidR="00000000" w:rsidRDefault="00AC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4664">
      <w:pPr>
        <w:pStyle w:val="right"/>
      </w:pPr>
      <w:r>
        <w:t>Источник - Постановление Правительства МО от 23.07.2007 № 545/26</w:t>
      </w:r>
    </w:p>
    <w:p w:rsidR="00000000" w:rsidRDefault="00AC46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https://порядокправа.рф/obrazecy/raschet_razmera_sredstv_na_perechislenie_subsidij_iz_fonda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_sofinansirovaniya_socialnyx_rasxodov_moskov_2.htm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64"/>
    <w:rsid w:val="00A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D84B41-6C5D-4FB1-8A6E-9CC1200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zmera_sredstv_na_perechislenie_subsidij_iz_fonda_sofinansirovaniya_socialnyx_rasxodov_mosk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средств на перечисление субсидий из фонда софинансирования социальных расходов Московской области на создание условий для предоставления транспортных услуг населению и организацию транспортного обслуживания в границах муниципальных образований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2022-08-19T19:33:00Z</dcterms:created>
  <dcterms:modified xsi:type="dcterms:W3CDTF">2022-08-19T19:33:00Z</dcterms:modified>
</cp:coreProperties>
</file>