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378B7">
      <w:pPr>
        <w:pStyle w:val="1"/>
        <w:rPr>
          <w:rFonts w:eastAsia="Times New Roman"/>
        </w:rPr>
      </w:pPr>
      <w:r>
        <w:rPr>
          <w:rFonts w:eastAsia="Times New Roman"/>
        </w:rPr>
        <w:t>Расчет расходов казенного учреждения, находящегося в ведении Минпромторга России, по статье 290 "Прочие расходы". Форма № 4</w:t>
      </w:r>
    </w:p>
    <w:p w:rsidR="00000000" w:rsidRDefault="00D378B7">
      <w:pPr>
        <w:pStyle w:val="right"/>
      </w:pPr>
      <w:r>
        <w:t xml:space="preserve">Приложение N 1 к Порядку составления, утверждения и ведения бюджетных смет территориальных органов, а также казенных учреждений, находящихся в ведении Минпромторга России </w:t>
      </w:r>
    </w:p>
    <w:p w:rsidR="00000000" w:rsidRDefault="00D378B7">
      <w:pPr>
        <w:pStyle w:val="right"/>
      </w:pPr>
      <w:r>
        <w:t>(форма 4)</w:t>
      </w:r>
    </w:p>
    <w:p w:rsidR="00000000" w:rsidRDefault="00D378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78B7">
      <w:pPr>
        <w:pStyle w:val="HTML"/>
      </w:pPr>
      <w:r>
        <w:t xml:space="preserve">                                  Расчет</w:t>
      </w:r>
    </w:p>
    <w:p w:rsidR="00000000" w:rsidRDefault="00D378B7">
      <w:pPr>
        <w:pStyle w:val="HTML"/>
      </w:pPr>
      <w:r>
        <w:t>расходов по статье 290 "Прочие р</w:t>
      </w:r>
      <w:r>
        <w:t>асходы"</w:t>
      </w:r>
    </w:p>
    <w:p w:rsidR="00000000" w:rsidRDefault="00D378B7">
      <w:pPr>
        <w:pStyle w:val="HTML"/>
      </w:pPr>
      <w:r>
        <w:t>на 20__ год</w:t>
      </w:r>
    </w:p>
    <w:p w:rsidR="00000000" w:rsidRDefault="00D378B7">
      <w:pPr>
        <w:pStyle w:val="HTML"/>
      </w:pPr>
      <w:r>
        <w:t>_____________________________________________________________</w:t>
      </w:r>
    </w:p>
    <w:p w:rsidR="00000000" w:rsidRDefault="00D378B7">
      <w:pPr>
        <w:pStyle w:val="HTML"/>
      </w:pPr>
      <w:r>
        <w:t>(наименование территориального органа и казенного учреждения)</w:t>
      </w:r>
    </w:p>
    <w:p w:rsidR="00000000" w:rsidRDefault="00D378B7">
      <w:pPr>
        <w:pStyle w:val="HTML"/>
      </w:pPr>
    </w:p>
    <w:p w:rsidR="00000000" w:rsidRDefault="00D378B7">
      <w:pPr>
        <w:pStyle w:val="HTML"/>
      </w:pPr>
      <w:r>
        <w:t>---------------------------------------------------------------------------</w:t>
      </w:r>
    </w:p>
    <w:p w:rsidR="00000000" w:rsidRDefault="00D378B7">
      <w:pPr>
        <w:pStyle w:val="HTML"/>
      </w:pPr>
      <w:r>
        <w:t xml:space="preserve">¦    ¦                             </w:t>
      </w:r>
      <w:r>
        <w:t xml:space="preserve">                           ¦           ¦</w:t>
      </w:r>
    </w:p>
    <w:p w:rsidR="00000000" w:rsidRDefault="00D378B7">
      <w:pPr>
        <w:pStyle w:val="HTML"/>
      </w:pPr>
      <w:r>
        <w:t>+----+--------------------------------------------------------+-----------+</w:t>
      </w:r>
    </w:p>
    <w:p w:rsidR="00000000" w:rsidRDefault="00D378B7">
      <w:pPr>
        <w:pStyle w:val="HTML"/>
      </w:pPr>
      <w:r>
        <w:t>¦    ¦                      Наименование                      ¦  Сумма,   ¦</w:t>
      </w:r>
    </w:p>
    <w:p w:rsidR="00000000" w:rsidRDefault="00D378B7">
      <w:pPr>
        <w:pStyle w:val="HTML"/>
      </w:pPr>
      <w:r>
        <w:t>¦    ¦                                                        ¦</w:t>
      </w:r>
      <w:r>
        <w:t xml:space="preserve">   руб.    ¦</w:t>
      </w:r>
    </w:p>
    <w:p w:rsidR="00000000" w:rsidRDefault="00D378B7">
      <w:pPr>
        <w:pStyle w:val="HTML"/>
      </w:pPr>
      <w:r>
        <w:t>+----+--------------------------------------------------------+-----------+</w:t>
      </w:r>
    </w:p>
    <w:p w:rsidR="00000000" w:rsidRDefault="00D378B7">
      <w:pPr>
        <w:pStyle w:val="HTML"/>
      </w:pPr>
      <w:r>
        <w:t>¦    ¦ВСЕГО:                                                  ¦           ¦</w:t>
      </w:r>
    </w:p>
    <w:p w:rsidR="00000000" w:rsidRDefault="00D378B7">
      <w:pPr>
        <w:pStyle w:val="HTML"/>
      </w:pPr>
      <w:r>
        <w:t>+----+--------------------------------------------------------+-----------+</w:t>
      </w:r>
    </w:p>
    <w:p w:rsidR="00000000" w:rsidRDefault="00D378B7">
      <w:pPr>
        <w:pStyle w:val="HTML"/>
      </w:pPr>
      <w:r>
        <w:t xml:space="preserve">¦ 1. ¦Налог на </w:t>
      </w:r>
      <w:r>
        <w:t>имущество                                      ¦           ¦</w:t>
      </w:r>
    </w:p>
    <w:p w:rsidR="00000000" w:rsidRDefault="00D378B7">
      <w:pPr>
        <w:pStyle w:val="HTML"/>
      </w:pPr>
      <w:r>
        <w:t>+----+--------------------------------------------------------+-----------+</w:t>
      </w:r>
    </w:p>
    <w:p w:rsidR="00000000" w:rsidRDefault="00D378B7">
      <w:pPr>
        <w:pStyle w:val="HTML"/>
      </w:pPr>
      <w:r>
        <w:t>¦ 2. ¦Земельный налог                                         ¦           ¦</w:t>
      </w:r>
    </w:p>
    <w:p w:rsidR="00000000" w:rsidRDefault="00D378B7">
      <w:pPr>
        <w:pStyle w:val="HTML"/>
      </w:pPr>
      <w:r>
        <w:t>+----+-------------------------------------</w:t>
      </w:r>
      <w:r>
        <w:t>-------------------+-----------+</w:t>
      </w:r>
    </w:p>
    <w:p w:rsidR="00000000" w:rsidRDefault="00D378B7">
      <w:pPr>
        <w:pStyle w:val="HTML"/>
      </w:pPr>
      <w:r>
        <w:t>¦    ¦                                                        ¦           ¦</w:t>
      </w:r>
    </w:p>
    <w:p w:rsidR="00000000" w:rsidRDefault="00D378B7">
      <w:pPr>
        <w:pStyle w:val="HTML"/>
      </w:pPr>
      <w:r>
        <w:t>+----+--------------------------------------------------------+-----------+</w:t>
      </w:r>
    </w:p>
    <w:p w:rsidR="00000000" w:rsidRDefault="00D378B7">
      <w:pPr>
        <w:pStyle w:val="HTML"/>
      </w:pPr>
      <w:r>
        <w:t xml:space="preserve">¦    ¦                                                        ¦        </w:t>
      </w:r>
      <w:r>
        <w:t xml:space="preserve">   ¦</w:t>
      </w:r>
    </w:p>
    <w:p w:rsidR="00000000" w:rsidRDefault="00D378B7">
      <w:pPr>
        <w:pStyle w:val="HTML"/>
      </w:pPr>
      <w:r>
        <w:t>+----+--------------------------------------------------------+-----------+</w:t>
      </w:r>
    </w:p>
    <w:p w:rsidR="00000000" w:rsidRDefault="00D378B7">
      <w:pPr>
        <w:pStyle w:val="HTML"/>
      </w:pPr>
      <w:r>
        <w:t>¦ 3. ¦Прочие расходы (оплата налогов, сборов, государственных ¦           ¦</w:t>
      </w:r>
    </w:p>
    <w:p w:rsidR="00000000" w:rsidRDefault="00D378B7">
      <w:pPr>
        <w:pStyle w:val="HTML"/>
      </w:pPr>
      <w:r>
        <w:t>+----+--------------------------------------------------------+-----------+</w:t>
      </w:r>
    </w:p>
    <w:p w:rsidR="00000000" w:rsidRDefault="00D378B7">
      <w:pPr>
        <w:pStyle w:val="HTML"/>
      </w:pPr>
      <w:r>
        <w:t xml:space="preserve">¦    </w:t>
      </w:r>
      <w:r>
        <w:t>¦пошлин, лицензий и т.д.) (расшифровать)                 ¦           ¦</w:t>
      </w:r>
    </w:p>
    <w:p w:rsidR="00000000" w:rsidRDefault="00D378B7">
      <w:pPr>
        <w:pStyle w:val="HTML"/>
      </w:pPr>
      <w:r>
        <w:t>+----+--------------------------------------------------------+-----------+</w:t>
      </w:r>
    </w:p>
    <w:p w:rsidR="00000000" w:rsidRDefault="00D378B7">
      <w:pPr>
        <w:pStyle w:val="HTML"/>
      </w:pPr>
      <w:r>
        <w:t>¦    ¦                                                        ¦           ¦</w:t>
      </w:r>
    </w:p>
    <w:p w:rsidR="00000000" w:rsidRDefault="00D378B7">
      <w:pPr>
        <w:pStyle w:val="HTML"/>
      </w:pPr>
      <w:r>
        <w:t>+----+---------------------------</w:t>
      </w:r>
      <w:r>
        <w:t>-----------------------------+-----------+</w:t>
      </w:r>
    </w:p>
    <w:p w:rsidR="00000000" w:rsidRDefault="00D378B7">
      <w:pPr>
        <w:pStyle w:val="HTML"/>
      </w:pPr>
      <w:r>
        <w:t>¦    ¦                                                        ¦           ¦</w:t>
      </w:r>
    </w:p>
    <w:p w:rsidR="00000000" w:rsidRDefault="00D378B7">
      <w:pPr>
        <w:pStyle w:val="HTML"/>
      </w:pPr>
      <w:r>
        <w:t>+----+--------------------------------------------------------+-----------+</w:t>
      </w:r>
    </w:p>
    <w:p w:rsidR="00000000" w:rsidRDefault="00D378B7">
      <w:pPr>
        <w:pStyle w:val="HTML"/>
      </w:pPr>
      <w:r>
        <w:t xml:space="preserve">¦    ¦                                                       </w:t>
      </w:r>
      <w:r>
        <w:t xml:space="preserve"> ¦           ¦</w:t>
      </w:r>
    </w:p>
    <w:p w:rsidR="00000000" w:rsidRDefault="00D378B7">
      <w:pPr>
        <w:pStyle w:val="HTML"/>
      </w:pPr>
      <w:r>
        <w:t>-----+--------------------------------------------------------+------------</w:t>
      </w:r>
    </w:p>
    <w:p w:rsidR="00000000" w:rsidRDefault="00D378B7">
      <w:pPr>
        <w:pStyle w:val="HTML"/>
      </w:pPr>
    </w:p>
    <w:p w:rsidR="00000000" w:rsidRDefault="00D378B7">
      <w:pPr>
        <w:pStyle w:val="HTML"/>
      </w:pPr>
      <w:r>
        <w:t>Начальник финансовой службы</w:t>
      </w:r>
    </w:p>
    <w:p w:rsidR="00000000" w:rsidRDefault="00D378B7">
      <w:pPr>
        <w:pStyle w:val="HTML"/>
      </w:pPr>
      <w:r>
        <w:t>(главный бухгалтер)                                     _______________</w:t>
      </w:r>
    </w:p>
    <w:p w:rsidR="00000000" w:rsidRDefault="00D378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78B7">
      <w:pPr>
        <w:pStyle w:val="right"/>
      </w:pPr>
      <w:r>
        <w:t>Источник - Приказ Минпромторга РФ от 22.11.2010 № 1052</w:t>
      </w:r>
    </w:p>
    <w:p w:rsidR="00000000" w:rsidRDefault="00D378B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</w:t>
      </w:r>
      <w:r>
        <w:rPr>
          <w:rFonts w:ascii="Times New Roman" w:eastAsia="Times New Roman" w:hAnsi="Times New Roman"/>
          <w:sz w:val="24"/>
          <w:szCs w:val="24"/>
        </w:rPr>
        <w:t xml:space="preserve">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https://порядокправа.рф/obrazecy/raschet_rasxodov_kazennogo_uchrezhdeniya_naxodyashhegosya_v_vedenii_minpromtorga_rossii_po_state_290_pro.htm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B7"/>
    <w:rsid w:val="00D3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BC5045D-B523-4BB6-B648-EF5400D3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rasxodov_kazennogo_uchrezhdeniya_naxodyashhegosya_v_vedenii_minpromtorga_rossii_po_state_290_pr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расходов казенного учреждения, находящегося в ведении Минпромторга России, по статье 290 "Прочие расходы". Форма № 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2022-08-17T07:28:00Z</dcterms:created>
  <dcterms:modified xsi:type="dcterms:W3CDTF">2022-08-17T07:28:00Z</dcterms:modified>
</cp:coreProperties>
</file>