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40E8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Протяженность (по цепям) воздушных и кабельных линий электропередачи и шинопроводов (с указанием </w:t>
      </w:r>
      <w:r>
        <w:rPr>
          <w:rFonts w:eastAsia="Times New Roman"/>
        </w:rPr>
        <w:t>таблиц, отличающихся от таблиц 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субабонентам) (образец)</w:t>
      </w:r>
    </w:p>
    <w:p w:rsidR="00000000" w:rsidRDefault="006D40E8">
      <w:pPr>
        <w:pStyle w:val="right"/>
      </w:pPr>
      <w:r>
        <w:t xml:space="preserve">Приложение 5 </w:t>
      </w:r>
      <w:r>
        <w:rPr>
          <w:vertAlign w:val="superscript"/>
        </w:rPr>
        <w:t>1</w:t>
      </w:r>
      <w:r>
        <w:t xml:space="preserve"> к Инструкции по организаци</w:t>
      </w:r>
      <w:r>
        <w:t xml:space="preserve">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 </w:t>
      </w:r>
    </w:p>
    <w:p w:rsidR="00000000" w:rsidRDefault="006D40E8">
      <w:pPr>
        <w:pStyle w:val="sel"/>
        <w:divId w:val="1574311171"/>
      </w:pPr>
      <w:r>
        <w:t xml:space="preserve">1 В Приложении N 5 представлены таблицы (N 1, 2, 2А, 6, 7, 8), отличающиеся от таблиц </w:t>
      </w:r>
      <w:r>
        <w:t>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субабонентам. Остальные таблицы (N 3, 4, 4А, 5) аналогичны таблицам, представленным в Приложении</w:t>
      </w:r>
      <w:r>
        <w:t xml:space="preserve"> 3.</w:t>
      </w:r>
    </w:p>
    <w:p w:rsidR="00000000" w:rsidRDefault="006D40E8">
      <w:pPr>
        <w:pStyle w:val="just"/>
      </w:pPr>
      <w:r>
        <w:t>Таблица 9 - Протяженность (по цепям) воздушных и кабельных линий электропередачи и шинопроводов</w:t>
      </w:r>
    </w:p>
    <w:p w:rsidR="00000000" w:rsidRDefault="006D40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0E8">
      <w:pPr>
        <w:pStyle w:val="HTML"/>
      </w:pPr>
      <w:r>
        <w:t>___________________________________________________________________________</w:t>
      </w:r>
    </w:p>
    <w:p w:rsidR="00000000" w:rsidRDefault="006D40E8">
      <w:pPr>
        <w:pStyle w:val="HTML"/>
      </w:pPr>
      <w:r>
        <w:t>Наименование предприятия</w:t>
      </w:r>
    </w:p>
    <w:p w:rsidR="00000000" w:rsidRDefault="006D40E8">
      <w:pPr>
        <w:pStyle w:val="HTML"/>
      </w:pPr>
    </w:p>
    <w:p w:rsidR="00000000" w:rsidRDefault="006D40E8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6D40E8">
      <w:pPr>
        <w:pStyle w:val="HTML"/>
      </w:pPr>
      <w:r>
        <w:t>¦N п/п¦ Класс напряжения  ¦               Протяженность, км               ¦</w:t>
      </w:r>
    </w:p>
    <w:p w:rsidR="00000000" w:rsidRDefault="006D40E8">
      <w:pPr>
        <w:pStyle w:val="HTML"/>
      </w:pPr>
      <w:r>
        <w:t>¦     ¦                   +-----------------------------------------------+</w:t>
      </w:r>
    </w:p>
    <w:p w:rsidR="00000000" w:rsidRDefault="006D40E8">
      <w:pPr>
        <w:pStyle w:val="HTML"/>
      </w:pPr>
      <w:r>
        <w:t>¦     ¦                   ¦     базовый год     ¦    регулируемый год     ¦</w:t>
      </w:r>
    </w:p>
    <w:p w:rsidR="00000000" w:rsidRDefault="006D40E8">
      <w:pPr>
        <w:pStyle w:val="HTML"/>
      </w:pPr>
      <w:r>
        <w:t xml:space="preserve">¦    </w:t>
      </w:r>
      <w:r>
        <w:t xml:space="preserve"> ¦                   +---------------------+-------------------------+</w:t>
      </w:r>
    </w:p>
    <w:p w:rsidR="00000000" w:rsidRDefault="006D40E8">
      <w:pPr>
        <w:pStyle w:val="HTML"/>
      </w:pPr>
      <w:r>
        <w:t>¦     ¦                   ¦всего ¦ для передачи ¦  всего   ¦ для передачи ¦</w:t>
      </w:r>
    </w:p>
    <w:p w:rsidR="00000000" w:rsidRDefault="006D40E8">
      <w:pPr>
        <w:pStyle w:val="HTML"/>
      </w:pPr>
      <w:r>
        <w:t>¦     ¦                   ¦      ¦электроэнергии¦          ¦электроэнергии¦</w:t>
      </w:r>
    </w:p>
    <w:p w:rsidR="00000000" w:rsidRDefault="006D40E8">
      <w:pPr>
        <w:pStyle w:val="HTML"/>
      </w:pPr>
      <w:r>
        <w:t xml:space="preserve">¦     ¦                   ¦      </w:t>
      </w:r>
      <w:r>
        <w:t>¦ субабонентам ¦          ¦ субабонентам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 1  ¦         2         ¦  4   ¦      5       ¦    6     ¦      7       ¦</w:t>
      </w:r>
    </w:p>
    <w:p w:rsidR="00000000" w:rsidRDefault="006D40E8">
      <w:pPr>
        <w:pStyle w:val="HTML"/>
      </w:pPr>
      <w:r>
        <w:t>+-----+-------------------+------+--------------+----------+-</w:t>
      </w:r>
      <w:r>
        <w:t>-------------+</w:t>
      </w:r>
    </w:p>
    <w:p w:rsidR="00000000" w:rsidRDefault="006D40E8">
      <w:pPr>
        <w:pStyle w:val="HTML"/>
      </w:pPr>
      <w:r>
        <w:t>¦  1  ¦                          Воздушные линии                          ¦</w:t>
      </w:r>
    </w:p>
    <w:p w:rsidR="00000000" w:rsidRDefault="006D40E8">
      <w:pPr>
        <w:pStyle w:val="HTML"/>
      </w:pPr>
      <w:r>
        <w:t>+-----+-------------------------------------------------------------------+</w:t>
      </w:r>
    </w:p>
    <w:p w:rsidR="00000000" w:rsidRDefault="006D40E8">
      <w:pPr>
        <w:pStyle w:val="HTML"/>
      </w:pPr>
      <w:r>
        <w:t>¦ 1.1 ¦      220 кВ       ¦      ¦              ¦          ¦              ¦</w:t>
      </w:r>
    </w:p>
    <w:p w:rsidR="00000000" w:rsidRDefault="006D40E8">
      <w:pPr>
        <w:pStyle w:val="HTML"/>
      </w:pPr>
      <w:r>
        <w:t>+-----+------</w:t>
      </w:r>
      <w:r>
        <w:t>-------------+------+--------------+----------+--------------+</w:t>
      </w:r>
    </w:p>
    <w:p w:rsidR="00000000" w:rsidRDefault="006D40E8">
      <w:pPr>
        <w:pStyle w:val="HTML"/>
      </w:pPr>
      <w:r>
        <w:t>¦ 1.2 ¦      154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1.3 ¦      110 кВ       ¦      ¦       </w:t>
      </w:r>
      <w:r>
        <w:t xml:space="preserve">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lastRenderedPageBreak/>
        <w:t>¦ 1.4 ¦       35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1.5 ¦      27,5 кВ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1.6 ¦       20 кВ       ¦ </w:t>
      </w:r>
      <w:r>
        <w:t xml:space="preserve">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1.7 ¦       10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</w:t>
      </w:r>
      <w:r>
        <w:t>---+--------------+</w:t>
      </w:r>
    </w:p>
    <w:p w:rsidR="00000000" w:rsidRDefault="006D40E8">
      <w:pPr>
        <w:pStyle w:val="HTML"/>
      </w:pPr>
      <w:r>
        <w:t>¦ 1.8 ¦        6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1.9 ¦  Итого от 6 кВ и  ¦      ¦              ¦          ¦              ¦</w:t>
      </w:r>
    </w:p>
    <w:p w:rsidR="00000000" w:rsidRDefault="006D40E8">
      <w:pPr>
        <w:pStyle w:val="HTML"/>
      </w:pPr>
      <w:r>
        <w:t xml:space="preserve">¦     ¦ </w:t>
      </w:r>
      <w:r>
        <w:t xml:space="preserve">      выше 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¦1.10 ¦       3 кВ        ¦      ¦              ¦          ¦              ¦</w:t>
      </w:r>
    </w:p>
    <w:p w:rsidR="00000000" w:rsidRDefault="006D40E8">
      <w:pPr>
        <w:pStyle w:val="HTML"/>
      </w:pPr>
      <w:r>
        <w:t>+-----+-------------------+------+--</w:t>
      </w:r>
      <w:r>
        <w:t>------------+----------+--------------+</w:t>
      </w:r>
    </w:p>
    <w:p w:rsidR="00000000" w:rsidRDefault="006D40E8">
      <w:pPr>
        <w:pStyle w:val="HTML"/>
      </w:pPr>
      <w:r>
        <w:t>¦1.11 ¦       2 кВ 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¦1.12 ¦ 500 вольт и ниже  ¦      ¦              ¦          ¦    </w:t>
      </w:r>
      <w:r>
        <w:t xml:space="preserve">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¦1.13 ¦  Итого ниже 6 кВ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¦1.14 ¦Всего по </w:t>
      </w:r>
      <w:r>
        <w:t>воздушным ¦      ¦              ¦          ¦              ¦</w:t>
      </w:r>
    </w:p>
    <w:p w:rsidR="00000000" w:rsidRDefault="006D40E8">
      <w:pPr>
        <w:pStyle w:val="HTML"/>
      </w:pPr>
      <w:r>
        <w:t>¦     ¦      линиям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 2  ¦                          Кабельные л</w:t>
      </w:r>
      <w:r>
        <w:t>инии                          ¦</w:t>
      </w:r>
    </w:p>
    <w:p w:rsidR="00000000" w:rsidRDefault="006D40E8">
      <w:pPr>
        <w:pStyle w:val="HTML"/>
      </w:pPr>
      <w:r>
        <w:t>+-----+-------------------------------------------------------------------+</w:t>
      </w:r>
    </w:p>
    <w:p w:rsidR="00000000" w:rsidRDefault="006D40E8">
      <w:pPr>
        <w:pStyle w:val="HTML"/>
      </w:pPr>
      <w:r>
        <w:t>¦ 2.1 ¦      220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</w:t>
      </w:r>
      <w:r>
        <w:t>--+</w:t>
      </w:r>
    </w:p>
    <w:p w:rsidR="00000000" w:rsidRDefault="006D40E8">
      <w:pPr>
        <w:pStyle w:val="HTML"/>
      </w:pPr>
      <w:r>
        <w:t>¦ 2.2 ¦      110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2.3 ¦       35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2.4 ¦      27,5 кВ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2.5 ¦       20 кВ       ¦ </w:t>
      </w:r>
      <w:r>
        <w:t xml:space="preserve">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2.6 ¦       10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</w:t>
      </w:r>
      <w:r>
        <w:t>---+--------------+</w:t>
      </w:r>
    </w:p>
    <w:p w:rsidR="00000000" w:rsidRDefault="006D40E8">
      <w:pPr>
        <w:pStyle w:val="HTML"/>
      </w:pPr>
      <w:r>
        <w:t>¦ 2.7 ¦       6 кВ 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2.8 ¦  Итого от 6 кВ и  ¦      ¦              ¦          ¦              ¦</w:t>
      </w:r>
    </w:p>
    <w:p w:rsidR="00000000" w:rsidRDefault="006D40E8">
      <w:pPr>
        <w:pStyle w:val="HTML"/>
      </w:pPr>
      <w:r>
        <w:t xml:space="preserve">¦     ¦ </w:t>
      </w:r>
      <w:r>
        <w:t xml:space="preserve">      выше 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2.9 ¦       3 кВ        ¦      ¦              ¦          ¦              ¦</w:t>
      </w:r>
    </w:p>
    <w:p w:rsidR="00000000" w:rsidRDefault="006D40E8">
      <w:pPr>
        <w:pStyle w:val="HTML"/>
      </w:pPr>
      <w:r>
        <w:t>+-----+-------------------+------+--</w:t>
      </w:r>
      <w:r>
        <w:t>------------+----------+--------------+</w:t>
      </w:r>
    </w:p>
    <w:p w:rsidR="00000000" w:rsidRDefault="006D40E8">
      <w:pPr>
        <w:pStyle w:val="HTML"/>
      </w:pPr>
      <w:r>
        <w:t>¦2.10 ¦       2 кВ 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¦2.11 ¦ 500 вольт и ниже  ¦      ¦              ¦          ¦    </w:t>
      </w:r>
      <w:r>
        <w:t xml:space="preserve">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¦2.12 ¦  Итого ниже 6 кВ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¦2.13 ¦Всего по </w:t>
      </w:r>
      <w:r>
        <w:t>кабельным ¦      ¦              ¦          ¦              ¦</w:t>
      </w:r>
    </w:p>
    <w:p w:rsidR="00000000" w:rsidRDefault="006D40E8">
      <w:pPr>
        <w:pStyle w:val="HTML"/>
      </w:pPr>
      <w:r>
        <w:t>¦     ¦      линиям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 3  ¦Всего по воздушным ¦      ¦          </w:t>
      </w:r>
      <w:r>
        <w:t xml:space="preserve">    ¦          ¦              ¦</w:t>
      </w:r>
    </w:p>
    <w:p w:rsidR="00000000" w:rsidRDefault="006D40E8">
      <w:pPr>
        <w:pStyle w:val="HTML"/>
      </w:pPr>
      <w:r>
        <w:t>¦     ¦и кабельным линиям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 4  ¦                            Шинопроводы                          </w:t>
      </w:r>
      <w:r>
        <w:t xml:space="preserve">  ¦</w:t>
      </w:r>
    </w:p>
    <w:p w:rsidR="00000000" w:rsidRDefault="006D40E8">
      <w:pPr>
        <w:pStyle w:val="HTML"/>
      </w:pPr>
      <w:r>
        <w:t>+-----+-------------------------------------------------------------------+</w:t>
      </w:r>
    </w:p>
    <w:p w:rsidR="00000000" w:rsidRDefault="006D40E8">
      <w:pPr>
        <w:pStyle w:val="HTML"/>
      </w:pPr>
      <w:r>
        <w:t>¦ 4.1 ¦      220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4.2 ¦      154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4.3 ¦      110 кВ       ¦ </w:t>
      </w:r>
      <w:r>
        <w:t xml:space="preserve">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4.4 ¦       35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</w:t>
      </w:r>
      <w:r>
        <w:t>---+--------------+</w:t>
      </w:r>
    </w:p>
    <w:p w:rsidR="00000000" w:rsidRDefault="006D40E8">
      <w:pPr>
        <w:pStyle w:val="HTML"/>
      </w:pPr>
      <w:r>
        <w:t>¦ 4.5 ¦      27,5 кВ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4.6 ¦       20 кВ       ¦      ¦              ¦          ¦              ¦</w:t>
      </w:r>
    </w:p>
    <w:p w:rsidR="00000000" w:rsidRDefault="006D40E8">
      <w:pPr>
        <w:pStyle w:val="HTML"/>
      </w:pPr>
      <w:r>
        <w:t>+-----+-</w:t>
      </w:r>
      <w:r>
        <w:t>------------------+------+--------------+----------+--------------+</w:t>
      </w:r>
    </w:p>
    <w:p w:rsidR="00000000" w:rsidRDefault="006D40E8">
      <w:pPr>
        <w:pStyle w:val="HTML"/>
      </w:pPr>
      <w:r>
        <w:t>¦ 4.7 ¦       10 кВ       ¦      ¦  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 xml:space="preserve">¦ 4.8 ¦       6 кВ        ¦      ¦  </w:t>
      </w:r>
      <w:r>
        <w:t xml:space="preserve">            ¦          ¦    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 4.9 ¦     Всего по      ¦      ¦              ¦          ¦              ¦</w:t>
      </w:r>
    </w:p>
    <w:p w:rsidR="00000000" w:rsidRDefault="006D40E8">
      <w:pPr>
        <w:pStyle w:val="HTML"/>
      </w:pPr>
      <w:r>
        <w:t xml:space="preserve">¦     ¦   шинопроводам    ¦      ¦              ¦          ¦    </w:t>
      </w:r>
      <w:r>
        <w:t xml:space="preserve">          ¦</w:t>
      </w:r>
    </w:p>
    <w:p w:rsidR="00000000" w:rsidRDefault="006D40E8">
      <w:pPr>
        <w:pStyle w:val="HTML"/>
      </w:pPr>
      <w:r>
        <w:t>+-----+-------------------+------+--------------+----------+--------------+</w:t>
      </w:r>
    </w:p>
    <w:p w:rsidR="00000000" w:rsidRDefault="006D40E8">
      <w:pPr>
        <w:pStyle w:val="HTML"/>
      </w:pPr>
      <w:r>
        <w:t>¦Примечания: 1. В столбце "Всего" указываются значения объемов            ¦</w:t>
      </w:r>
    </w:p>
    <w:p w:rsidR="00000000" w:rsidRDefault="006D40E8">
      <w:pPr>
        <w:pStyle w:val="HTML"/>
      </w:pPr>
      <w:r>
        <w:t>¦оборудования по электрической сети, участвующей в процессе передачи      ¦</w:t>
      </w:r>
    </w:p>
    <w:p w:rsidR="00000000" w:rsidRDefault="006D40E8">
      <w:pPr>
        <w:pStyle w:val="HTML"/>
      </w:pPr>
      <w:r>
        <w:t xml:space="preserve">¦электроэнергии </w:t>
      </w:r>
      <w:r>
        <w:t>субабонентам. 2. В столбце "для передачи электроэнергии   ¦</w:t>
      </w:r>
    </w:p>
    <w:p w:rsidR="00000000" w:rsidRDefault="006D40E8">
      <w:pPr>
        <w:pStyle w:val="HTML"/>
      </w:pPr>
      <w:r>
        <w:t>¦субабонентам" в случае наличия объемов оборудования, участвующего в      ¦</w:t>
      </w:r>
    </w:p>
    <w:p w:rsidR="00000000" w:rsidRDefault="006D40E8">
      <w:pPr>
        <w:pStyle w:val="HTML"/>
      </w:pPr>
      <w:r>
        <w:t>¦процессе передачи электроэнергии только субабонентам (без собственного   ¦</w:t>
      </w:r>
    </w:p>
    <w:p w:rsidR="00000000" w:rsidRDefault="006D40E8">
      <w:pPr>
        <w:pStyle w:val="HTML"/>
      </w:pPr>
      <w:r>
        <w:t>¦потребления электроэнергии предприятием), у</w:t>
      </w:r>
      <w:r>
        <w:t>казываются их значения.       ¦</w:t>
      </w:r>
    </w:p>
    <w:p w:rsidR="00000000" w:rsidRDefault="006D40E8">
      <w:pPr>
        <w:pStyle w:val="HTML"/>
      </w:pPr>
      <w:r>
        <w:t>---------------------------------------------------------------------------</w:t>
      </w:r>
    </w:p>
    <w:p w:rsidR="00000000" w:rsidRDefault="006D40E8">
      <w:pPr>
        <w:pStyle w:val="HTML"/>
      </w:pPr>
    </w:p>
    <w:p w:rsidR="00000000" w:rsidRDefault="006D40E8">
      <w:pPr>
        <w:pStyle w:val="HTML"/>
      </w:pPr>
      <w:r>
        <w:t>___________________________________________________________________________</w:t>
      </w:r>
    </w:p>
    <w:p w:rsidR="00000000" w:rsidRDefault="006D40E8">
      <w:pPr>
        <w:pStyle w:val="HTML"/>
      </w:pPr>
      <w:r>
        <w:t>Подпись                     Ф.И.О.                   Должность</w:t>
      </w:r>
    </w:p>
    <w:p w:rsidR="00000000" w:rsidRDefault="006D40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0E8">
      <w:pPr>
        <w:pStyle w:val="right"/>
      </w:pPr>
      <w:r>
        <w:t>Источник - Приказ Минэнерго РФ от 30.12.2008 № 326 (с изменениями и дополнениями на 2010 год)</w:t>
      </w:r>
    </w:p>
    <w:p w:rsidR="00000000" w:rsidRDefault="006D40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https://порядокправа.рф/obrazecy/protyazhennost_po_cepyam_vozdushnyx_i_kabelnyx_linij_elektroperedachi_i_shinoprovodov_s_ukazaniem_tab.htm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E8"/>
    <w:rsid w:val="006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A04F5B-98A0-4B04-9263-82453BF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yazhennost_po_cepyam_vozdushnyx_i_kabelnyx_linij_elektroperedachi_i_shinoprovodov_s_ukazaniem_ta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Протяженность (по цепям) воздушных и кабельных линий электропередачи и шинопроводов (с указанием таблиц, отличающихся от таблиц 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субабонентам)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2022-08-17T05:40:00Z</dcterms:created>
  <dcterms:modified xsi:type="dcterms:W3CDTF">2022-08-17T05:40:00Z</dcterms:modified>
</cp:coreProperties>
</file>