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754E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заседания совета по использованию целевого капитала некоммерческой организации об определении целей использования доходов от целевого капитала и срока, на который </w:t>
      </w:r>
      <w:r>
        <w:rPr>
          <w:rFonts w:eastAsia="Times New Roman"/>
        </w:rPr>
        <w:t>формируется целевой капитал (образец заполнения)</w:t>
      </w:r>
    </w:p>
    <w:p w:rsidR="00000000" w:rsidRDefault="00B4754E">
      <w:pPr>
        <w:pStyle w:val="3"/>
        <w:rPr>
          <w:rFonts w:eastAsia="Times New Roman"/>
        </w:rPr>
      </w:pPr>
      <w:r>
        <w:rPr>
          <w:rFonts w:eastAsia="Times New Roman"/>
        </w:rPr>
        <w:t>Протокол N 4 заседания совета по использованию целевого капитала Магнитогорской городской общественной организации защиты материнства и детства "Радуга" об определении целей использования доходов от целевого</w:t>
      </w:r>
      <w:r>
        <w:rPr>
          <w:rFonts w:eastAsia="Times New Roman"/>
        </w:rPr>
        <w:t xml:space="preserve"> капитала и срока, на который формируется целевой капитал</w:t>
      </w:r>
    </w:p>
    <w:p w:rsidR="00000000" w:rsidRDefault="00B4754E">
      <w:pPr>
        <w:pStyle w:val="just"/>
      </w:pPr>
      <w:r>
        <w:t>г. Магнитогорск</w:t>
      </w:r>
    </w:p>
    <w:p w:rsidR="00000000" w:rsidRDefault="00B4754E">
      <w:pPr>
        <w:pStyle w:val="right"/>
      </w:pPr>
      <w:r>
        <w:t>1 августа 2010 года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Открытие заседания: 8.00</w:t>
      </w:r>
    </w:p>
    <w:p w:rsidR="00000000" w:rsidRDefault="00B4754E">
      <w:pPr>
        <w:pStyle w:val="just"/>
      </w:pPr>
      <w:r>
        <w:t>Заседание закрыто: 10.00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Присутствовали: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Председатель Совета: Северов В.И.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Члены совета:</w:t>
      </w:r>
    </w:p>
    <w:p w:rsidR="00000000" w:rsidRDefault="00B4754E">
      <w:pPr>
        <w:pStyle w:val="just"/>
      </w:pPr>
      <w:r>
        <w:t>Кирилова О.Н.</w:t>
      </w:r>
    </w:p>
    <w:p w:rsidR="00000000" w:rsidRDefault="00B4754E">
      <w:pPr>
        <w:pStyle w:val="just"/>
      </w:pPr>
      <w:r>
        <w:t>Шабанова Г.Ж.</w:t>
      </w:r>
    </w:p>
    <w:p w:rsidR="00000000" w:rsidRDefault="00B4754E">
      <w:pPr>
        <w:pStyle w:val="just"/>
      </w:pPr>
      <w:r>
        <w:t>Твердова Ш.Д.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П</w:t>
      </w:r>
      <w:r>
        <w:rPr>
          <w:rFonts w:eastAsia="Times New Roman"/>
        </w:rPr>
        <w:t>овестка дня</w:t>
      </w:r>
    </w:p>
    <w:p w:rsidR="00000000" w:rsidRDefault="00B4754E">
      <w:pPr>
        <w:pStyle w:val="just"/>
      </w:pPr>
      <w:r>
        <w:t>1. Об определении целей использования доходов от целевого капитала.</w:t>
      </w:r>
    </w:p>
    <w:p w:rsidR="00000000" w:rsidRDefault="00B4754E">
      <w:pPr>
        <w:pStyle w:val="just"/>
      </w:pPr>
      <w:r>
        <w:t>2. Об определении срока, на который формируется целевой капитал.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1. По первому вопросу повестки дня слушали В.И. Северова, который сообщил что гр-м И.И. Петровым, бывшим члено</w:t>
      </w:r>
      <w:r>
        <w:t>м организации, на основании завещания были переданы денежные средства в размере 3 000 000,00 (трех миллионов) рублей для формирования целевого капитала МГООЗМД "Радуга". Однако в завещании ни указаны цели использования доходов от целевого капитала. В.И. Се</w:t>
      </w:r>
      <w:r>
        <w:t>веров предложил использовать доходы от целевого капитала для социальной поддержки малообеспеченных и многодетных семей в рамках уставной деятельности организации.</w:t>
      </w:r>
    </w:p>
    <w:p w:rsidR="00000000" w:rsidRDefault="00B4754E">
      <w:pPr>
        <w:pStyle w:val="just"/>
      </w:pPr>
      <w:r>
        <w:t>Постановили:</w:t>
      </w:r>
    </w:p>
    <w:p w:rsidR="00000000" w:rsidRDefault="00B4754E">
      <w:pPr>
        <w:pStyle w:val="just"/>
      </w:pPr>
      <w:r>
        <w:t>Использовать доходы от целевого капитала, собственником которого является МГООЗМ</w:t>
      </w:r>
      <w:r>
        <w:t>Д "Радуга", для социальной поддержки малообеспеченных и многодетных семей в рамках уставной деятельности организации.</w:t>
      </w:r>
    </w:p>
    <w:p w:rsidR="00000000" w:rsidRDefault="00B4754E">
      <w:pPr>
        <w:pStyle w:val="just"/>
      </w:pPr>
      <w:r>
        <w:t>Голосовали: "за" - единогласно.</w:t>
      </w:r>
    </w:p>
    <w:p w:rsidR="00000000" w:rsidRDefault="00B4754E">
      <w:pPr>
        <w:pStyle w:val="just"/>
      </w:pPr>
      <w:r>
        <w:t>Решение принято.</w:t>
      </w:r>
    </w:p>
    <w:p w:rsidR="00000000" w:rsidRDefault="00B4754E">
      <w:pPr>
        <w:pStyle w:val="just"/>
      </w:pPr>
      <w:r>
        <w:t>2. По второму вопросу повестки дня слушали В.И. Северова, который сообщил, что в завещани</w:t>
      </w:r>
      <w:r>
        <w:t>и И.И. Петрова не был также определен срок, на который должен быть сформирован целевой капитал. В.И. Северов предложил сформировать целевой капитал МГООЗМД "Радуга" на 10 лет.</w:t>
      </w:r>
    </w:p>
    <w:p w:rsidR="00000000" w:rsidRDefault="00B4754E">
      <w:pPr>
        <w:pStyle w:val="just"/>
      </w:pPr>
      <w:r>
        <w:t>Постановили: сформировать целевой капитал МГООЗМД "Радуга" на 10 лет.</w:t>
      </w:r>
    </w:p>
    <w:p w:rsidR="00000000" w:rsidRDefault="00B4754E">
      <w:pPr>
        <w:pStyle w:val="just"/>
      </w:pPr>
      <w:r>
        <w:t>Голосовали: "за"- единогласно.</w:t>
      </w:r>
    </w:p>
    <w:p w:rsidR="00000000" w:rsidRDefault="00B4754E">
      <w:pPr>
        <w:pStyle w:val="just"/>
      </w:pPr>
      <w:r>
        <w:t>Решение принято.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Председатель Совета _________________/Северов В.И./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Члены Совета:</w:t>
      </w:r>
    </w:p>
    <w:p w:rsidR="00000000" w:rsidRDefault="00B4754E">
      <w:pPr>
        <w:pStyle w:val="just"/>
      </w:pPr>
      <w:r>
        <w:t>_________________/Кирилова О.Н./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t>_________________/Шабанова Г.Ж./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just"/>
      </w:pPr>
      <w:r>
        <w:lastRenderedPageBreak/>
        <w:t>_________________/Твердова Ш.Д./</w:t>
      </w:r>
    </w:p>
    <w:p w:rsidR="00000000" w:rsidRDefault="00B4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54E">
      <w:pPr>
        <w:pStyle w:val="right"/>
      </w:pPr>
      <w:r>
        <w:t>Источник - "Комментарий к Федеральному</w:t>
      </w:r>
      <w:r>
        <w:t xml:space="preserve"> закону от 30 декабря 2006 г. № 275-ФЗ "О порядке формирования и использования целевого капитала некоммерческих организаций"</w:t>
      </w:r>
    </w:p>
    <w:p w:rsidR="00000000" w:rsidRDefault="00B475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https://порядокправа.рф/obrazecy/protokol_zasedaniya_soveta_po_ispolzovaniyu_celevogo_kapitala_nekommercheskoj_organizacii_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ob_opredelen.htm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4E"/>
    <w:rsid w:val="00B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2942C1-ADD2-4ADB-A47C-AFAC2A5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po_ispolzovaniyu_celevogo_kapitala_nekommercheskoj_organizacii_ob_oprede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по использованию целевого капитала некоммерческой организации об определении целей использования доходов от целевого капитала и срока, на который формируется целевой капитал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2022-08-17T05:36:00Z</dcterms:created>
  <dcterms:modified xsi:type="dcterms:W3CDTF">2022-08-17T05:36:00Z</dcterms:modified>
</cp:coreProperties>
</file>