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A693F">
      <w:pPr>
        <w:pStyle w:val="1"/>
        <w:rPr>
          <w:rFonts w:eastAsia="Times New Roman"/>
        </w:rPr>
      </w:pPr>
      <w:r>
        <w:rPr>
          <w:rFonts w:eastAsia="Times New Roman"/>
        </w:rPr>
        <w:t>Протокол заседания инвентаризационной комиссии по результатам проведения (годовой, полугодовой и т.п.) инвентаризации драгоценных металлов, драгоценных камней и изделий, их содержащих (обязательная форма)</w:t>
      </w:r>
    </w:p>
    <w:p w:rsidR="00000000" w:rsidRDefault="001A693F">
      <w:pPr>
        <w:pStyle w:val="right"/>
      </w:pPr>
      <w:r>
        <w:t xml:space="preserve">Приложение Ш к РД ЭО 1.1.2.20.0742-2008 </w:t>
      </w:r>
    </w:p>
    <w:p w:rsidR="00000000" w:rsidRDefault="001A693F">
      <w:pPr>
        <w:pStyle w:val="right"/>
      </w:pPr>
      <w:r>
        <w:t>(обязательное)</w:t>
      </w:r>
    </w:p>
    <w:p w:rsidR="00000000" w:rsidRDefault="001A69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693F">
      <w:pPr>
        <w:pStyle w:val="3"/>
        <w:rPr>
          <w:rFonts w:eastAsia="Times New Roman"/>
        </w:rPr>
      </w:pPr>
      <w:r>
        <w:rPr>
          <w:rFonts w:eastAsia="Times New Roman"/>
        </w:rPr>
        <w:t>ПРОТОКОЛ ЗАСЕДАНИЯ ИНВЕНТАРИЗАЦИОННОЙ КОМИССИИ _______________________________________________________ (наименование филиала) по результатам проведения (годовой, полугодовой и т.п.) инвентаризации др</w:t>
      </w:r>
      <w:r>
        <w:rPr>
          <w:rFonts w:eastAsia="Times New Roman"/>
        </w:rPr>
        <w:t>агоценных металлов, драгоценных камней и изделий, их содержащих, по состоянию на "__" ____________ 20__ г. (номер и дата протокола, место составления протокола)</w:t>
      </w:r>
    </w:p>
    <w:p w:rsidR="00000000" w:rsidRDefault="001A693F">
      <w:pPr>
        <w:pStyle w:val="just"/>
      </w:pPr>
      <w:r>
        <w:t>Инвентаризационная комиссия (центрального аппарата, филиала) в составе (Ф.И.О. председателя и ч</w:t>
      </w:r>
      <w:r>
        <w:t>ленов комиссии) рассмотрела материалы (годовой, полугодовой и т.п.) инвентаризации драгоценных металлов, драгоценных камней и изделий, их содержащих, проведенной на основании приказа (чей приказ, его дата и номер), и подтверждает следующие результаты:</w:t>
      </w:r>
    </w:p>
    <w:p w:rsidR="00000000" w:rsidRDefault="001A693F">
      <w:pPr>
        <w:pStyle w:val="just"/>
      </w:pPr>
      <w:r>
        <w:t>1. С</w:t>
      </w:r>
      <w:r>
        <w:t>ведения о количестве драгоценных металлов и драгоценных камней (раздельно по каждому виду в зависимости от объема и целей проведения инвентаризации):</w:t>
      </w:r>
    </w:p>
    <w:p w:rsidR="00000000" w:rsidRDefault="001A693F">
      <w:pPr>
        <w:pStyle w:val="just"/>
      </w:pPr>
      <w:r>
        <w:t>- в чистом виде;</w:t>
      </w:r>
    </w:p>
    <w:p w:rsidR="00000000" w:rsidRDefault="001A693F">
      <w:pPr>
        <w:pStyle w:val="just"/>
      </w:pPr>
      <w:r>
        <w:t>- в составе полуфабрикатов, узлов и деталей оборудования, приборов и иных изделий;</w:t>
      </w:r>
    </w:p>
    <w:p w:rsidR="00000000" w:rsidRDefault="001A693F">
      <w:pPr>
        <w:pStyle w:val="just"/>
      </w:pPr>
      <w:r>
        <w:t>- в ло</w:t>
      </w:r>
      <w:r>
        <w:t>ме и отходах;</w:t>
      </w:r>
    </w:p>
    <w:p w:rsidR="00000000" w:rsidRDefault="001A693F">
      <w:pPr>
        <w:pStyle w:val="just"/>
      </w:pPr>
      <w:r>
        <w:t>- в экспонатах.</w:t>
      </w:r>
    </w:p>
    <w:p w:rsidR="00000000" w:rsidRDefault="001A693F">
      <w:pPr>
        <w:pStyle w:val="just"/>
      </w:pPr>
      <w:r>
        <w:t>2. Состояние учета драгоценных металлов (драгоценных камней) и изделий, их содержащих. Сведения об их наличии, выявленных недостачах и излишках, в каких структурных подразделениях, в каком количестве и на какую сумму они выявл</w:t>
      </w:r>
      <w:r>
        <w:t>ены.</w:t>
      </w:r>
    </w:p>
    <w:p w:rsidR="00000000" w:rsidRDefault="001A693F">
      <w:pPr>
        <w:pStyle w:val="just"/>
      </w:pPr>
      <w:r>
        <w:t>3. Состояние хранения драгоценных металлов (драгоценных камней) и изделий, их содержащих, на складах, в структурных подразделениях и т.п. Наличие морально и (или) физически устаревших, непригодных к дальнейшему использованию изделий, содержащих драгоц</w:t>
      </w:r>
      <w:r>
        <w:t>енные металлы (драгоценные камни).</w:t>
      </w:r>
    </w:p>
    <w:p w:rsidR="00000000" w:rsidRDefault="001A693F">
      <w:pPr>
        <w:pStyle w:val="just"/>
      </w:pPr>
      <w:r>
        <w:lastRenderedPageBreak/>
        <w:t>4. Предложения комиссии:</w:t>
      </w:r>
    </w:p>
    <w:p w:rsidR="00000000" w:rsidRDefault="001A693F">
      <w:pPr>
        <w:pStyle w:val="just"/>
      </w:pPr>
      <w:r>
        <w:t>- сроки устранения выявленных недостатков и проведения служебных расследований (в случае выявления недостачи);</w:t>
      </w:r>
    </w:p>
    <w:p w:rsidR="00000000" w:rsidRDefault="001A693F">
      <w:pPr>
        <w:pStyle w:val="just"/>
      </w:pPr>
      <w:r>
        <w:t>- предложения по дальнейшему использованию морально устаревших и непригодных к дальне</w:t>
      </w:r>
      <w:r>
        <w:t>йшему использованию драгоценных металлов (драгоценных камней) и изделий, их содержащих;</w:t>
      </w:r>
    </w:p>
    <w:p w:rsidR="00000000" w:rsidRDefault="001A693F">
      <w:pPr>
        <w:pStyle w:val="just"/>
      </w:pPr>
      <w:r>
        <w:t>- другие предложения в части, касающейся работы с драгоценными металлами и драгоценными камнями.</w:t>
      </w:r>
    </w:p>
    <w:p w:rsidR="00000000" w:rsidRDefault="001A693F">
      <w:pPr>
        <w:pStyle w:val="just"/>
      </w:pPr>
      <w:r>
        <w:t>Приложения к протоколу:</w:t>
      </w:r>
    </w:p>
    <w:p w:rsidR="00000000" w:rsidRDefault="001A693F">
      <w:pPr>
        <w:pStyle w:val="just"/>
      </w:pPr>
      <w:r>
        <w:t xml:space="preserve">- полностью оформленные акты инвентаризации по </w:t>
      </w:r>
      <w:r>
        <w:t>формам N ИНВ-8, ИНВ-9, инвентаризационные описи по форме N ИНВ-8а по каждому материально ответственному лицу (объекту, подразделению, складу, цеху, мастерской);</w:t>
      </w:r>
    </w:p>
    <w:p w:rsidR="00000000" w:rsidRDefault="001A693F">
      <w:pPr>
        <w:pStyle w:val="just"/>
      </w:pPr>
      <w:r>
        <w:t>- перечень морально устаревших и непригодных к дальнейшему использованию драгоценных металлов (</w:t>
      </w:r>
      <w:r>
        <w:t>драгоценных камней) и изделий, их содержащих;</w:t>
      </w:r>
    </w:p>
    <w:p w:rsidR="00000000" w:rsidRDefault="001A693F">
      <w:pPr>
        <w:pStyle w:val="just"/>
      </w:pPr>
      <w:r>
        <w:t>- перечень излишествующих и недостающих драгоценных металлов (драгоценных камней) и изделий, их содержащих, с указанием их стоимости;</w:t>
      </w:r>
    </w:p>
    <w:p w:rsidR="00000000" w:rsidRDefault="001A693F">
      <w:pPr>
        <w:pStyle w:val="just"/>
      </w:pPr>
      <w:r>
        <w:t>- объяснения материально ответственных и должностных лиц, другие документы (</w:t>
      </w:r>
      <w:r>
        <w:t>справки, копии первичных документов, актов и т.п.).</w:t>
      </w:r>
    </w:p>
    <w:p w:rsidR="00000000" w:rsidRDefault="001A69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693F">
      <w:pPr>
        <w:pStyle w:val="HTML"/>
      </w:pPr>
      <w:r>
        <w:t xml:space="preserve">    Председатель комиссии   ___________   _________   _____________________</w:t>
      </w:r>
    </w:p>
    <w:p w:rsidR="00000000" w:rsidRDefault="001A693F">
      <w:pPr>
        <w:pStyle w:val="HTML"/>
      </w:pPr>
      <w:r>
        <w:t>(должность)   (подпись)    (фамилия, инициалы)</w:t>
      </w:r>
    </w:p>
    <w:p w:rsidR="00000000" w:rsidRDefault="001A693F">
      <w:pPr>
        <w:pStyle w:val="HTML"/>
      </w:pPr>
      <w:r>
        <w:t>Члены комиссии          ___________   _________   _____________________</w:t>
      </w:r>
    </w:p>
    <w:p w:rsidR="00000000" w:rsidRDefault="001A693F">
      <w:pPr>
        <w:pStyle w:val="HTML"/>
      </w:pPr>
      <w:r>
        <w:t>(должнос</w:t>
      </w:r>
      <w:r>
        <w:t>ть)   (подпись)    (фамилия, инициалы)</w:t>
      </w:r>
    </w:p>
    <w:p w:rsidR="00000000" w:rsidRDefault="001A693F">
      <w:pPr>
        <w:pStyle w:val="HTML"/>
      </w:pPr>
      <w:r>
        <w:t>___________   _________   _____________________</w:t>
      </w:r>
    </w:p>
    <w:p w:rsidR="00000000" w:rsidRDefault="001A693F">
      <w:pPr>
        <w:pStyle w:val="HTML"/>
      </w:pPr>
      <w:r>
        <w:t>(должность)   (подпись)    (фамилия, инициалы)</w:t>
      </w:r>
    </w:p>
    <w:p w:rsidR="00000000" w:rsidRDefault="001A69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693F">
      <w:pPr>
        <w:pStyle w:val="just"/>
      </w:pPr>
      <w:r>
        <w:t>(Введено дополнительно, Изм. N 1)</w:t>
      </w:r>
    </w:p>
    <w:p w:rsidR="00000000" w:rsidRDefault="001A693F">
      <w:pPr>
        <w:pStyle w:val="just"/>
      </w:pPr>
      <w:r>
        <w:t>(Измененная редакция, Изм. N 2)</w:t>
      </w:r>
    </w:p>
    <w:p w:rsidR="00000000" w:rsidRDefault="001A69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693F">
      <w:pPr>
        <w:pStyle w:val="right"/>
      </w:pPr>
      <w:r>
        <w:t>Источник - Приказ ОАО "</w:t>
      </w:r>
      <w:r>
        <w:t>Концерн Росэнергоатом" от 23.04.2008 № 293</w:t>
      </w:r>
    </w:p>
    <w:p w:rsidR="00000000" w:rsidRDefault="001A693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https://порядокправа.рф/obrazecy/protokol_zasedaniya_inventarizacionnoj_komissii_po_rezultatam_provedeniya_godovoj_polugodovoj_i_tp.htm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93F"/>
    <w:rsid w:val="001A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E82EF1B-DE10-45EF-9287-45DC29C8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zasedaniya_inventarizacionnoj_komissii_po_rezultatam_provedeniya_godovoj_polugodovoj_i_t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инвентаризационной комиссии по результатам проведения (годовой, полугодовой и т.п.) инвентаризации драгоценных металлов, драгоценных камней и изделий, их содержащих (обязательная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2022-08-17T04:46:00Z</dcterms:created>
  <dcterms:modified xsi:type="dcterms:W3CDTF">2022-08-17T04:46:00Z</dcterms:modified>
</cp:coreProperties>
</file>