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24FC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внеочередного общего собрания собственников помещений в многоквартирном доме о пределах использования земельного участка, на котором расположен многоквартирный </w:t>
      </w:r>
      <w:r>
        <w:rPr>
          <w:rFonts w:eastAsia="Times New Roman"/>
        </w:rPr>
        <w:t>дом, в том числе введении ограничений пользования им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ПРОТОКОЛ внеочередного общего собрания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собственников помещений в многоквартирном доме по адресу: _______________________</w:t>
      </w:r>
    </w:p>
    <w:p w:rsidR="00000000" w:rsidRDefault="00F824FC">
      <w:pPr>
        <w:pStyle w:val="HTML"/>
      </w:pPr>
      <w:r>
        <w:t>г. _______________                                  "__"___________ ____ г.</w:t>
      </w:r>
    </w:p>
    <w:p w:rsidR="00000000" w:rsidRDefault="00F824FC">
      <w:pPr>
        <w:pStyle w:val="HTML"/>
      </w:pPr>
    </w:p>
    <w:p w:rsidR="00000000" w:rsidRDefault="00F824FC">
      <w:pPr>
        <w:pStyle w:val="HTML"/>
      </w:pPr>
      <w:r>
        <w:t>Вр</w:t>
      </w:r>
      <w:r>
        <w:t>емя проведения _____________________________________________________.</w:t>
      </w:r>
    </w:p>
    <w:p w:rsidR="00000000" w:rsidRDefault="00F824FC">
      <w:pPr>
        <w:pStyle w:val="HTML"/>
      </w:pPr>
      <w:r>
        <w:t>Место проведения _____________________________________________________.</w:t>
      </w:r>
    </w:p>
    <w:p w:rsidR="00000000" w:rsidRDefault="00F824FC">
      <w:pPr>
        <w:pStyle w:val="HTML"/>
      </w:pPr>
    </w:p>
    <w:p w:rsidR="00000000" w:rsidRDefault="00F824FC">
      <w:pPr>
        <w:pStyle w:val="HTML"/>
      </w:pPr>
      <w:r>
        <w:t>Внеочередное  общее собрание  собственников помещений в многоквартирном</w:t>
      </w:r>
    </w:p>
    <w:p w:rsidR="00000000" w:rsidRDefault="00F824FC">
      <w:pPr>
        <w:pStyle w:val="HTML"/>
      </w:pPr>
      <w:r>
        <w:t>доме ____________________________________</w:t>
      </w:r>
      <w:r>
        <w:t>__________________________________</w:t>
      </w:r>
    </w:p>
    <w:p w:rsidR="00000000" w:rsidRDefault="00F824FC">
      <w:pPr>
        <w:pStyle w:val="HTML"/>
      </w:pPr>
      <w:r>
        <w:t>(Ф.И.О. инициатора общего собрания, наименование юридического лица)</w:t>
      </w:r>
    </w:p>
    <w:p w:rsidR="00000000" w:rsidRDefault="00F824FC">
      <w:pPr>
        <w:pStyle w:val="HTML"/>
      </w:pPr>
      <w:r>
        <w:t>__________________________________________________________________________.</w:t>
      </w:r>
    </w:p>
    <w:p w:rsidR="00000000" w:rsidRDefault="00F824FC">
      <w:pPr>
        <w:pStyle w:val="HTML"/>
      </w:pPr>
      <w:r>
        <w:t>(Ф.И.О. членов инициативной группы, N их помещений)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just"/>
      </w:pPr>
      <w:r>
        <w:t>Присутствовали: согласно</w:t>
      </w:r>
      <w:r>
        <w:t xml:space="preserve"> листу регистрации, являющемуся неотъемлемой частью протокола:</w:t>
      </w:r>
    </w:p>
    <w:p w:rsidR="00000000" w:rsidRDefault="00F824FC">
      <w:pPr>
        <w:pStyle w:val="just"/>
      </w:pPr>
      <w:r>
        <w:t>- собственники жилых помещений, обладающие _____% голосов;</w:t>
      </w:r>
    </w:p>
    <w:p w:rsidR="00000000" w:rsidRDefault="00F824FC">
      <w:pPr>
        <w:pStyle w:val="just"/>
      </w:pPr>
      <w:r>
        <w:t>- собственники нежилых помещений, обладающие _____% голосов.</w:t>
      </w:r>
    </w:p>
    <w:p w:rsidR="00000000" w:rsidRDefault="00F824FC">
      <w:pPr>
        <w:pStyle w:val="just"/>
      </w:pPr>
      <w:r>
        <w:t>Всего присутствовало собственников, обладающих _____% голосов от общего ч</w:t>
      </w:r>
      <w:r>
        <w:t>исла голосов.</w:t>
      </w:r>
    </w:p>
    <w:p w:rsidR="00000000" w:rsidRDefault="00F824FC">
      <w:pPr>
        <w:pStyle w:val="just"/>
      </w:pPr>
      <w:r>
        <w:t xml:space="preserve">Кворум имеется </w:t>
      </w:r>
      <w:r>
        <w:rPr>
          <w:vertAlign w:val="superscript"/>
        </w:rPr>
        <w:t>2</w:t>
      </w:r>
      <w:r>
        <w:t xml:space="preserve"> 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just"/>
      </w:pPr>
      <w:r>
        <w:t>Принято решение: начать общее собрание.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F824FC">
      <w:pPr>
        <w:pStyle w:val="just"/>
      </w:pPr>
      <w:r>
        <w:t>1. Выбор председателя общего собрания и секретаря.</w:t>
      </w:r>
    </w:p>
    <w:p w:rsidR="00000000" w:rsidRDefault="00F824FC">
      <w:pPr>
        <w:pStyle w:val="just"/>
      </w:pPr>
      <w:r>
        <w:lastRenderedPageBreak/>
        <w:t>2. Выбор счетной комиссии.</w:t>
      </w:r>
    </w:p>
    <w:p w:rsidR="00000000" w:rsidRDefault="00F824FC">
      <w:pPr>
        <w:pStyle w:val="just"/>
      </w:pPr>
      <w:r>
        <w:t>3. Принятие решений о пределах использования земельного участка, на котором расположен мн</w:t>
      </w:r>
      <w:r>
        <w:t>огоквартирный дом, в том числе введении ограничений пользования им.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3"/>
        <w:rPr>
          <w:rFonts w:eastAsia="Times New Roman"/>
        </w:rPr>
      </w:pPr>
      <w:r>
        <w:rPr>
          <w:rFonts w:eastAsia="Times New Roman"/>
        </w:rPr>
        <w:t>Слушали:</w:t>
      </w:r>
    </w:p>
    <w:p w:rsidR="00000000" w:rsidRDefault="00F824FC">
      <w:pPr>
        <w:pStyle w:val="just"/>
      </w:pPr>
      <w:r>
        <w:t xml:space="preserve">1. По первому вопросу: инициатор проведения собрания гр. ____________________ </w:t>
      </w:r>
      <w:r>
        <w:t>обратился к присутствующим со вступительным словом, предложив избрать в качестве председателя собрания гр. ____________________, секретаря собрания гр. ____________________.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Решили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:</w:t>
      </w:r>
    </w:p>
    <w:p w:rsidR="00000000" w:rsidRDefault="00F824FC">
      <w:pPr>
        <w:pStyle w:val="just"/>
      </w:pPr>
      <w:r>
        <w:t>1. Избрать председателем общего собрания гр. __________________.</w:t>
      </w:r>
    </w:p>
    <w:p w:rsidR="00000000" w:rsidRDefault="00F824FC">
      <w:pPr>
        <w:pStyle w:val="just"/>
      </w:pPr>
      <w:r>
        <w:t>2. Из</w:t>
      </w:r>
      <w:r>
        <w:t>брать секретарем общего собрания гр. _____________________.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3"/>
        <w:rPr>
          <w:rFonts w:eastAsia="Times New Roman"/>
        </w:rPr>
      </w:pPr>
      <w:r>
        <w:rPr>
          <w:rFonts w:eastAsia="Times New Roman"/>
        </w:rPr>
        <w:t>Голосовали:</w:t>
      </w:r>
    </w:p>
    <w:p w:rsidR="00000000" w:rsidRDefault="00F824FC">
      <w:pPr>
        <w:pStyle w:val="just"/>
      </w:pPr>
      <w:r>
        <w:t>"за" - _____;</w:t>
      </w:r>
    </w:p>
    <w:p w:rsidR="00000000" w:rsidRDefault="00F824FC">
      <w:pPr>
        <w:pStyle w:val="just"/>
      </w:pPr>
      <w:r>
        <w:t>"против" - _____;</w:t>
      </w:r>
    </w:p>
    <w:p w:rsidR="00000000" w:rsidRDefault="00F824FC">
      <w:pPr>
        <w:pStyle w:val="just"/>
      </w:pPr>
      <w:r>
        <w:t>"воздержались" - _____.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just"/>
      </w:pPr>
      <w:r>
        <w:t>2. По второму вопросу предложено избрать счетную комиссию (для подсчета голосов) в количестве ____ чел. и голосовать за состав</w:t>
      </w:r>
      <w:r>
        <w:t xml:space="preserve"> комиссии в целом (или поименно).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Решили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:</w:t>
      </w:r>
    </w:p>
    <w:p w:rsidR="00000000" w:rsidRDefault="00F824FC">
      <w:pPr>
        <w:pStyle w:val="just"/>
      </w:pPr>
      <w:r>
        <w:t>Избрать счетную комиссию в составе _____ чел. и голосовать за ее состав в целом.</w:t>
      </w:r>
    </w:p>
    <w:p w:rsidR="00000000" w:rsidRDefault="00F824FC">
      <w:pPr>
        <w:pStyle w:val="just"/>
      </w:pPr>
      <w:r>
        <w:t>Предложенный состав счетной комиссии:</w:t>
      </w:r>
    </w:p>
    <w:p w:rsidR="00000000" w:rsidRDefault="00F824FC">
      <w:pPr>
        <w:pStyle w:val="HTML"/>
      </w:pPr>
      <w:r>
        <w:t xml:space="preserve">    Председатель счетной комиссии ________________________________________.</w:t>
      </w:r>
    </w:p>
    <w:p w:rsidR="00000000" w:rsidRDefault="00F824FC">
      <w:pPr>
        <w:pStyle w:val="HTML"/>
      </w:pPr>
      <w:r>
        <w:t>(Ф.И.О.)</w:t>
      </w:r>
    </w:p>
    <w:p w:rsidR="00000000" w:rsidRDefault="00F824FC">
      <w:pPr>
        <w:pStyle w:val="HTML"/>
      </w:pPr>
      <w:r>
        <w:t>Член с</w:t>
      </w:r>
      <w:r>
        <w:t>четной комиссии ________________________________________________.</w:t>
      </w:r>
    </w:p>
    <w:p w:rsidR="00000000" w:rsidRDefault="00F824FC">
      <w:pPr>
        <w:pStyle w:val="HTML"/>
      </w:pPr>
      <w:r>
        <w:t>(Ф.И.О.)</w:t>
      </w:r>
    </w:p>
    <w:p w:rsidR="00000000" w:rsidRDefault="00F824FC">
      <w:pPr>
        <w:pStyle w:val="HTML"/>
      </w:pPr>
      <w:r>
        <w:t>Член счетной комиссии ________________________________________________.</w:t>
      </w:r>
    </w:p>
    <w:p w:rsidR="00000000" w:rsidRDefault="00F824FC">
      <w:pPr>
        <w:pStyle w:val="HTML"/>
      </w:pPr>
      <w:r>
        <w:t>(Ф.И.О.)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3"/>
        <w:rPr>
          <w:rFonts w:eastAsia="Times New Roman"/>
        </w:rPr>
      </w:pPr>
      <w:r>
        <w:rPr>
          <w:rFonts w:eastAsia="Times New Roman"/>
        </w:rPr>
        <w:t>Голосовали:</w:t>
      </w:r>
    </w:p>
    <w:p w:rsidR="00000000" w:rsidRDefault="00F824FC">
      <w:pPr>
        <w:pStyle w:val="just"/>
      </w:pPr>
      <w:r>
        <w:t>"за" - _____;</w:t>
      </w:r>
    </w:p>
    <w:p w:rsidR="00000000" w:rsidRDefault="00F824FC">
      <w:pPr>
        <w:pStyle w:val="just"/>
      </w:pPr>
      <w:r>
        <w:t>"против" - _____;</w:t>
      </w:r>
    </w:p>
    <w:p w:rsidR="00000000" w:rsidRDefault="00F824FC">
      <w:pPr>
        <w:pStyle w:val="just"/>
      </w:pPr>
      <w:r>
        <w:t>"воздержались" - _____.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just"/>
      </w:pPr>
      <w:r>
        <w:t>3. По третьему вопросу о пределах использования земельного участка, на котором расположен многоквартирный дом, в том числе введении ограничений пользования им, слушали инициатора проведения общего собрания гр. ____________________.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Решили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:</w:t>
      </w:r>
    </w:p>
    <w:p w:rsidR="00000000" w:rsidRDefault="00F824FC">
      <w:pPr>
        <w:pStyle w:val="just"/>
      </w:pPr>
      <w:r>
        <w:t>Использовать</w:t>
      </w:r>
      <w:r>
        <w:t xml:space="preserve"> земельный участок, на котором расположен многоквартирный дом, в следующих пределах: _________________________, а также ввести следующие ограничения на его использование: _________________________.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3"/>
        <w:rPr>
          <w:rFonts w:eastAsia="Times New Roman"/>
        </w:rPr>
      </w:pPr>
      <w:r>
        <w:rPr>
          <w:rFonts w:eastAsia="Times New Roman"/>
        </w:rPr>
        <w:t>Голосовали:</w:t>
      </w:r>
    </w:p>
    <w:p w:rsidR="00000000" w:rsidRDefault="00F824FC">
      <w:pPr>
        <w:pStyle w:val="just"/>
      </w:pPr>
      <w:r>
        <w:t>"за" - _____;</w:t>
      </w:r>
    </w:p>
    <w:p w:rsidR="00000000" w:rsidRDefault="00F824FC">
      <w:pPr>
        <w:pStyle w:val="just"/>
      </w:pPr>
      <w:r>
        <w:t>"против" - _____;</w:t>
      </w:r>
    </w:p>
    <w:p w:rsidR="00000000" w:rsidRDefault="00F824FC">
      <w:pPr>
        <w:pStyle w:val="just"/>
      </w:pPr>
      <w:r>
        <w:t>"воздержались</w:t>
      </w:r>
      <w:r>
        <w:t>" - _____.</w:t>
      </w:r>
    </w:p>
    <w:p w:rsidR="00000000" w:rsidRDefault="00F82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24FC">
      <w:pPr>
        <w:pStyle w:val="sel"/>
        <w:divId w:val="14815382"/>
      </w:pPr>
      <w:r>
        <w:t>1 В соответствии с п. 2 ст. 45 Жилищного кодекса Российской Федерации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</w:t>
      </w:r>
      <w:r>
        <w:t>ещений в многоквартирном доме может быть созвано по инициативе любого из данных собственников.</w:t>
      </w:r>
    </w:p>
    <w:p w:rsidR="00000000" w:rsidRDefault="00F824FC">
      <w:pPr>
        <w:pStyle w:val="sel"/>
        <w:divId w:val="14815382"/>
      </w:pPr>
      <w:r>
        <w:t>2 В соответствии с п. 3 ст. 45 Жилищного кодекса Российской Федерации общее собрание собственников помещений в многоквартирном доме правомочно (имеет кворум), ес</w:t>
      </w:r>
      <w:r>
        <w:t>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000000" w:rsidRDefault="00F824FC">
      <w:pPr>
        <w:pStyle w:val="sel"/>
        <w:divId w:val="14815382"/>
      </w:pPr>
      <w:r>
        <w:t xml:space="preserve">3 В соответствии с п. 1 ст. 46 Жилищного кодекса Российской Федерации решения общего собрания </w:t>
      </w:r>
      <w:r>
        <w:t>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000000" w:rsidRDefault="00F824FC">
      <w:pPr>
        <w:pStyle w:val="sel"/>
        <w:divId w:val="14815382"/>
      </w:pPr>
      <w:r>
        <w:t xml:space="preserve">4 В соответствии с п. 1 </w:t>
      </w:r>
      <w:r>
        <w:t>ст. 46 Жилищного кодекса Российской Федерации решения общего собрания собственников помещений в многоквартирном доме по вопросам, предусмотренным пунктами 1 - 3.1 части 2 статьи 44 Жилищного кодекса Российской Федерации, принимаются большинством не менее д</w:t>
      </w:r>
      <w:r>
        <w:t>вух третей голосов от общего числа голосов собственников помещений в многоквартирном доме.</w:t>
      </w:r>
    </w:p>
    <w:p w:rsidR="00000000" w:rsidRDefault="00F824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https://порядокправа.рф/obrazecy/protokol_vneocherednogo_obshhego_sobraniya_sobstvennikov_pomeshhenij_v_mnogokvartirnom_dome_o_predelax_isp.htm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FC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24AF2F-325F-46CD-AD0F-242A7B4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vneocherednogo_obshhego_sobraniya_sobstvennikov_pomeshhenij_v_mnogokvartirnom_dome_o_predelax_is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в том числе введении ограничений пользования им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2022-08-17T03:18:00Z</dcterms:created>
  <dcterms:modified xsi:type="dcterms:W3CDTF">2022-08-17T03:18:00Z</dcterms:modified>
</cp:coreProperties>
</file>