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700F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о заключении договора о хранении, обязательства по которому возникают в момент передачи вещи</w:t>
      </w: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ПРЕДВАРИТЕЛЬНЫЙ ДОГОВОР </w:t>
      </w:r>
      <w:r>
        <w:rPr>
          <w:rFonts w:eastAsia="Times New Roman"/>
        </w:rPr>
        <w:t>N ___ о заключении договора о хранении, обязательства по которому возникают в момент передачи вещи</w:t>
      </w:r>
    </w:p>
    <w:p w:rsidR="00000000" w:rsidRDefault="0045700F">
      <w:pPr>
        <w:pStyle w:val="HTML"/>
      </w:pPr>
      <w:r>
        <w:t>г. _________________                                   "___"________ ___ г.</w:t>
      </w:r>
    </w:p>
    <w:p w:rsidR="00000000" w:rsidRDefault="0045700F">
      <w:pPr>
        <w:pStyle w:val="HTML"/>
      </w:pPr>
    </w:p>
    <w:p w:rsidR="00000000" w:rsidRDefault="0045700F">
      <w:pPr>
        <w:pStyle w:val="HTML"/>
      </w:pPr>
      <w:r>
        <w:t>__________________________________, далее именуем__ "Хранитель", в лице</w:t>
      </w:r>
    </w:p>
    <w:p w:rsidR="00000000" w:rsidRDefault="0045700F">
      <w:pPr>
        <w:pStyle w:val="HTML"/>
      </w:pPr>
      <w:r>
        <w:t>(наимено</w:t>
      </w:r>
      <w:r>
        <w:t>вание юридического лица)</w:t>
      </w:r>
    </w:p>
    <w:p w:rsidR="00000000" w:rsidRDefault="0045700F">
      <w:pPr>
        <w:pStyle w:val="HTML"/>
      </w:pPr>
      <w:r>
        <w:t>_____________________, действующ___ на основании _________________________,</w:t>
      </w:r>
    </w:p>
    <w:p w:rsidR="00000000" w:rsidRDefault="0045700F">
      <w:pPr>
        <w:pStyle w:val="HTML"/>
      </w:pPr>
      <w:r>
        <w:t>(должность, Ф.И.О.)                   (Устава, положения или доверенности)</w:t>
      </w:r>
    </w:p>
    <w:p w:rsidR="00000000" w:rsidRDefault="0045700F">
      <w:pPr>
        <w:pStyle w:val="HTML"/>
      </w:pPr>
      <w:r>
        <w:t>с одной стороны, и ______________________, далее именуем__ "Поклажедатель",</w:t>
      </w:r>
    </w:p>
    <w:p w:rsidR="00000000" w:rsidRDefault="0045700F">
      <w:pPr>
        <w:pStyle w:val="HTML"/>
      </w:pPr>
      <w:r>
        <w:t>(наи</w:t>
      </w:r>
      <w:r>
        <w:t>менование юридического лица)</w:t>
      </w:r>
    </w:p>
    <w:p w:rsidR="00000000" w:rsidRDefault="0045700F">
      <w:pPr>
        <w:pStyle w:val="HTML"/>
      </w:pPr>
      <w:r>
        <w:t>в лице ____________________, действующ___ на основании ___________________,</w:t>
      </w:r>
    </w:p>
    <w:p w:rsidR="00000000" w:rsidRDefault="0045700F">
      <w:pPr>
        <w:pStyle w:val="HTML"/>
      </w:pPr>
      <w:r>
        <w:t>(должность, Ф.И.О.)            (Устава, положения или доверенности)</w:t>
      </w:r>
    </w:p>
    <w:p w:rsidR="00000000" w:rsidRDefault="0045700F">
      <w:pPr>
        <w:pStyle w:val="HTML"/>
      </w:pPr>
      <w:r>
        <w:t>с другой стороны,  вместе  именуемые "Стороны", по  отдельности  "Сторона",</w:t>
      </w:r>
    </w:p>
    <w:p w:rsidR="00000000" w:rsidRDefault="0045700F">
      <w:pPr>
        <w:pStyle w:val="HTML"/>
      </w:pPr>
      <w:r>
        <w:t>заключи</w:t>
      </w:r>
      <w:r>
        <w:t>ли настоящий договор (далее - "Договор") о нижеследующем: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 xml:space="preserve">1. ПРЕДМЕТ ДОГОВОРА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45700F">
      <w:pPr>
        <w:pStyle w:val="just"/>
      </w:pPr>
      <w:r>
        <w:t>1.1. Стороны обязуются заключить в будущем договор о хранении, основные условия которого Стороны определяют в настоящем Договоре.</w:t>
      </w:r>
    </w:p>
    <w:p w:rsidR="00000000" w:rsidRDefault="0045700F">
      <w:pPr>
        <w:pStyle w:val="just"/>
      </w:pPr>
      <w:r>
        <w:t>1.2. Договор о хранении должен быть заключен</w:t>
      </w:r>
      <w:r>
        <w:t xml:space="preserve"> Сторонами в течение _____ (_______) дней (недель, месяцев) с момента подписания настоящего Договора (или до "__"________ ____ г.).</w:t>
      </w:r>
    </w:p>
    <w:p w:rsidR="00000000" w:rsidRDefault="0045700F">
      <w:pPr>
        <w:pStyle w:val="just"/>
      </w:pPr>
      <w:r>
        <w:t>1.3. Обязательства из будущего договора о хранении возникают у Сторон с момента передачи на хранение Поклажедателем Хранител</w:t>
      </w:r>
      <w:r>
        <w:t>ю вещей, определенных Сторонами в настоящем Договоре.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>2. ОСНОВНЫЕ УСЛОВИЯ БУДУЩЕГО ДОГОВОРА ХРАНЕНИЯ</w:t>
      </w:r>
    </w:p>
    <w:p w:rsidR="00000000" w:rsidRDefault="0045700F">
      <w:pPr>
        <w:pStyle w:val="just"/>
      </w:pPr>
      <w:r>
        <w:t>2.1. Поклажедатель передает на хранение следующие вещи (далее - "Вещи"): ___________________.</w:t>
      </w:r>
    </w:p>
    <w:p w:rsidR="00000000" w:rsidRDefault="0045700F">
      <w:pPr>
        <w:pStyle w:val="just"/>
      </w:pPr>
      <w:r>
        <w:t xml:space="preserve">2.2. Хранитель после передачи ему Вещей обязан хранить Вещи </w:t>
      </w:r>
      <w:r>
        <w:t>в течение ___ (______) дней (недель, месяцев) с момента передачи ему Вещей (или до "__"________ ____ г.).</w:t>
      </w:r>
    </w:p>
    <w:p w:rsidR="00000000" w:rsidRDefault="0045700F">
      <w:pPr>
        <w:pStyle w:val="just"/>
      </w:pPr>
      <w:r>
        <w:t>2.3. Хранитель должен предпринять следующие меры для сохранности Вещей: __________________.</w:t>
      </w:r>
    </w:p>
    <w:p w:rsidR="00000000" w:rsidRDefault="0045700F">
      <w:pPr>
        <w:pStyle w:val="just"/>
      </w:pPr>
      <w:r>
        <w:lastRenderedPageBreak/>
        <w:t>2.4. Для осуществления хранения Хранитель предоставляет со</w:t>
      </w:r>
      <w:r>
        <w:t>бственный склад объемом ______ куб. м/общей площадью _________ кв. м, расположенный по адресу: ___________________.</w:t>
      </w:r>
    </w:p>
    <w:p w:rsidR="00000000" w:rsidRDefault="0045700F">
      <w:pPr>
        <w:pStyle w:val="just"/>
      </w:pPr>
      <w:r>
        <w:t>2.5. При приеме Вещей на хранение и их возврате Стороны производят осмотр Вещей и определяют их количество, внешнее состояние. При приемке В</w:t>
      </w:r>
      <w:r>
        <w:t>ещей на хранение Хранитель выдает Поклажедателю ____________________________________.</w:t>
      </w:r>
    </w:p>
    <w:p w:rsidR="00000000" w:rsidRDefault="0045700F">
      <w:pPr>
        <w:pStyle w:val="HTML"/>
      </w:pPr>
      <w:r>
        <w:t xml:space="preserve">    2.6. Срок хранения Вещей составляет __________________________________.</w:t>
      </w:r>
    </w:p>
    <w:p w:rsidR="00000000" w:rsidRDefault="0045700F">
      <w:pPr>
        <w:pStyle w:val="HTML"/>
      </w:pPr>
      <w:r>
        <w:t>(указать период)</w:t>
      </w:r>
    </w:p>
    <w:p w:rsidR="00000000" w:rsidRDefault="0045700F">
      <w:pPr>
        <w:pStyle w:val="just"/>
      </w:pPr>
      <w:r>
        <w:t>2.7. Хранитель не имеет права смешивать Вещи с вещами того же рода и качества других поклажедателей (т.е. производить хранение с обезличением).</w:t>
      </w:r>
    </w:p>
    <w:p w:rsidR="00000000" w:rsidRDefault="0045700F">
      <w:pPr>
        <w:pStyle w:val="just"/>
      </w:pPr>
      <w:r>
        <w:t>2.8. Хранитель не вправе пользоваться Вещами, а равно предоставлять возможность пользования Вещами третьим лицам</w:t>
      </w:r>
      <w:r>
        <w:t>, за исключением случаев, когда пользование Вещами необходимо для обеспечения сохранности Вещей и не противоречит договору хранения.</w:t>
      </w:r>
    </w:p>
    <w:p w:rsidR="00000000" w:rsidRDefault="0045700F">
      <w:pPr>
        <w:pStyle w:val="just"/>
      </w:pPr>
      <w:r>
        <w:t>2.9. Вознаграждение за хранение Вещей определяется в размере ______ (_________) рублей.</w:t>
      </w:r>
    </w:p>
    <w:p w:rsidR="00000000" w:rsidRDefault="0045700F">
      <w:pPr>
        <w:pStyle w:val="just"/>
      </w:pPr>
      <w:r>
        <w:t xml:space="preserve">2.10. Вознаграждение выплачивается </w:t>
      </w:r>
      <w:r>
        <w:t>по окончании хранения (вариант: в следующие сроки: ____________________________). Расходы Хранителя на хранение Вещей включаются в вознаграждение за хранение. Чрезвычайные расходы на хранение Вещей Хранитель вправе производить только с согласия Поклажедате</w:t>
      </w:r>
      <w:r>
        <w:t>ля. Если Поклажедатель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45700F">
      <w:pPr>
        <w:pStyle w:val="just"/>
      </w:pPr>
      <w:r>
        <w:t>3.1. В случае если одна из Сторон буд</w:t>
      </w:r>
      <w:r>
        <w:t xml:space="preserve">ет уклоняться от заключения основного договора хранения, предусмотренного п. 1.1 настоящего Договора, то уклоняющаяся Сторона должна будет возместить добросовестной Стороне убытки, причиненные таким уклонением. Помимо убытков добросовестная Сторона вправе </w:t>
      </w:r>
      <w:r>
        <w:t>предъявить уклоняющейся Стороне требование об уплате неустойки в размере _____ рублей.</w:t>
      </w:r>
    </w:p>
    <w:p w:rsidR="00000000" w:rsidRDefault="0045700F">
      <w:pPr>
        <w:pStyle w:val="just"/>
      </w:pPr>
      <w:r>
        <w:t>3.2.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</w:t>
      </w:r>
      <w:r>
        <w:t>оссийской Федерации.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>4. ФОРС-МАЖОР</w:t>
      </w:r>
    </w:p>
    <w:p w:rsidR="00000000" w:rsidRDefault="0045700F">
      <w:pPr>
        <w:pStyle w:val="just"/>
      </w:pPr>
      <w:r>
        <w:t>4.1.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</w:t>
      </w:r>
      <w:r>
        <w:t xml:space="preserve"> чрезвычайных и непредотвратимых при настоящих условиях обстоятельств.</w:t>
      </w:r>
    </w:p>
    <w:p w:rsidR="00000000" w:rsidRDefault="0045700F">
      <w:pPr>
        <w:pStyle w:val="just"/>
      </w:pPr>
      <w:r>
        <w:t>К таким обстоятельствам не относятся нарушение обязанностей со стороны контрагентов должника, отсутствие у должника необходимых денежных средств.</w:t>
      </w:r>
    </w:p>
    <w:p w:rsidR="00000000" w:rsidRDefault="0045700F">
      <w:pPr>
        <w:pStyle w:val="just"/>
      </w:pPr>
      <w:r>
        <w:t>4.2. При наступлении обстоятельств, ука</w:t>
      </w:r>
      <w:r>
        <w:t>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</w:t>
      </w:r>
      <w:r>
        <w:t>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RDefault="0045700F">
      <w:pPr>
        <w:pStyle w:val="just"/>
      </w:pPr>
      <w:r>
        <w:t>4.3. Если Сторона не направит или несвоевременно направит извещение, предусмотренное в п. 4.2 настоящего Договора, то она обязана в</w:t>
      </w:r>
      <w:r>
        <w:t>озместить второй Стороне понесенные ею убытки.</w:t>
      </w:r>
    </w:p>
    <w:p w:rsidR="00000000" w:rsidRDefault="0045700F">
      <w:pPr>
        <w:pStyle w:val="just"/>
      </w:pPr>
      <w:r>
        <w:t>4.4. Если наступившие обстоятельства, перечисленные в п. 4.1 настоящего Договора, и их последствия продолжают действовать более ______________, Стороны проводят дополнительные переговоры для выявления приемлем</w:t>
      </w:r>
      <w:r>
        <w:t>ых альтернативных способов исполнения настоящего Договора.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>5. РАЗРЕШЕНИЕ СПОРОВ</w:t>
      </w:r>
    </w:p>
    <w:p w:rsidR="00000000" w:rsidRDefault="0045700F">
      <w:pPr>
        <w:pStyle w:val="just"/>
      </w:pPr>
      <w:r>
        <w:t>5.1. Стороны обязуются прилагать все усилия для разрешения разногласий и споров путем переговоров.</w:t>
      </w:r>
    </w:p>
    <w:p w:rsidR="00000000" w:rsidRDefault="0045700F">
      <w:pPr>
        <w:pStyle w:val="just"/>
      </w:pPr>
      <w:r>
        <w:t>5.2. Все споры и разногласия по настоящему Договору, которые Стороны не смог</w:t>
      </w:r>
      <w:r>
        <w:t>ут разрешить путем переговоров, подлежат разрешению в арбитражном суде __________________ в соответствии с законодательством Российской Федерации.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45700F">
      <w:pPr>
        <w:pStyle w:val="just"/>
      </w:pPr>
      <w:r>
        <w:t>6.1. Любые изменения и дополнения, дополнительные соглашения к настоящему Догово</w:t>
      </w:r>
      <w:r>
        <w:t>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000000" w:rsidRDefault="0045700F">
      <w:pPr>
        <w:pStyle w:val="just"/>
      </w:pPr>
      <w:r>
        <w:t>6.2. Все уведомления и сообщения должны направляться в письменной форме. Уведомления и сообщения будут считаться отправле</w:t>
      </w:r>
      <w:r>
        <w:t>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45700F">
      <w:pPr>
        <w:pStyle w:val="just"/>
      </w:pPr>
      <w:r>
        <w:t>6.3. Настоящий Договор со</w:t>
      </w:r>
      <w:r>
        <w:t>ставлен в двух экземплярах, имеющих одинаковую юридическую силу, по одному экземпляру для каждой Стороны.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3"/>
        <w:rPr>
          <w:rFonts w:eastAsia="Times New Roman"/>
        </w:rPr>
      </w:pPr>
      <w:r>
        <w:rPr>
          <w:rFonts w:eastAsia="Times New Roman"/>
        </w:rPr>
        <w:t>7. ЮРИДИЧЕСКИЕ АДРЕСА, БАНКОВСКИЕ РЕКВИЗИТЫ И ПОДПИСИ СТОРОН</w:t>
      </w:r>
    </w:p>
    <w:p w:rsidR="00000000" w:rsidRDefault="0045700F">
      <w:pPr>
        <w:pStyle w:val="HTML"/>
      </w:pPr>
      <w:r>
        <w:t>----------------------------------------------------------------------------------</w:t>
      </w:r>
    </w:p>
    <w:p w:rsidR="00000000" w:rsidRDefault="0045700F">
      <w:pPr>
        <w:pStyle w:val="HTML"/>
      </w:pPr>
      <w:r>
        <w:t>¦Заим</w:t>
      </w:r>
      <w:r>
        <w:t>одавец:                            ¦Заемщик:                                ¦</w:t>
      </w:r>
    </w:p>
    <w:p w:rsidR="00000000" w:rsidRDefault="0045700F">
      <w:pPr>
        <w:pStyle w:val="HTML"/>
      </w:pPr>
      <w:r>
        <w:t>+---------------------------------------+----------------------------------------+</w:t>
      </w:r>
    </w:p>
    <w:p w:rsidR="00000000" w:rsidRDefault="0045700F">
      <w:pPr>
        <w:pStyle w:val="HTML"/>
      </w:pPr>
      <w:r>
        <w:t>¦                                       ¦                                        ¦</w:t>
      </w:r>
    </w:p>
    <w:p w:rsidR="00000000" w:rsidRDefault="0045700F">
      <w:pPr>
        <w:pStyle w:val="HTML"/>
      </w:pPr>
      <w:r>
        <w:t>¦Наименование: ________________________ ¦Наименование: _________________________ ¦</w:t>
      </w:r>
    </w:p>
    <w:p w:rsidR="00000000" w:rsidRDefault="0045700F">
      <w:pPr>
        <w:pStyle w:val="HTML"/>
      </w:pPr>
      <w:r>
        <w:t>¦Адрес: _______________________________ ¦Адрес: ________________________________ ¦</w:t>
      </w:r>
    </w:p>
    <w:p w:rsidR="00000000" w:rsidRDefault="0045700F">
      <w:pPr>
        <w:pStyle w:val="HTML"/>
      </w:pPr>
      <w:r>
        <w:t>¦ОГРН _________________________________ ¦ОГРН __________________________________ ¦</w:t>
      </w:r>
    </w:p>
    <w:p w:rsidR="00000000" w:rsidRDefault="0045700F">
      <w:pPr>
        <w:pStyle w:val="HTML"/>
      </w:pPr>
      <w:r>
        <w:t>¦ИНН __</w:t>
      </w:r>
      <w:r>
        <w:t>________________________________ ¦ИНН ___________________________________ ¦</w:t>
      </w:r>
    </w:p>
    <w:p w:rsidR="00000000" w:rsidRDefault="0045700F">
      <w:pPr>
        <w:pStyle w:val="HTML"/>
      </w:pPr>
      <w:r>
        <w:t>¦КПП __________________________________ ¦КПП ___________________________________ ¦</w:t>
      </w:r>
    </w:p>
    <w:p w:rsidR="00000000" w:rsidRDefault="0045700F">
      <w:pPr>
        <w:pStyle w:val="HTML"/>
      </w:pPr>
      <w:r>
        <w:t>¦Р/с __________________________________ ¦Р/с ___________________________________ ¦</w:t>
      </w:r>
    </w:p>
    <w:p w:rsidR="00000000" w:rsidRDefault="0045700F">
      <w:pPr>
        <w:pStyle w:val="HTML"/>
      </w:pPr>
      <w:r>
        <w:t>¦в ___________</w:t>
      </w:r>
      <w:r>
        <w:t>_________________________ ¦в _____________________________________ ¦</w:t>
      </w:r>
    </w:p>
    <w:p w:rsidR="00000000" w:rsidRDefault="0045700F">
      <w:pPr>
        <w:pStyle w:val="HTML"/>
      </w:pPr>
      <w:r>
        <w:t>¦К/с __________________________________ ¦К/с ___________________________________ ¦</w:t>
      </w:r>
    </w:p>
    <w:p w:rsidR="00000000" w:rsidRDefault="0045700F">
      <w:pPr>
        <w:pStyle w:val="HTML"/>
      </w:pPr>
      <w:r>
        <w:t>¦БИК __________________________________ ¦БИК ___________________________________ ¦</w:t>
      </w:r>
    </w:p>
    <w:p w:rsidR="00000000" w:rsidRDefault="0045700F">
      <w:pPr>
        <w:pStyle w:val="HTML"/>
      </w:pPr>
      <w:r>
        <w:t>¦ОКПО _______________</w:t>
      </w:r>
      <w:r>
        <w:t>__________________ ¦ОКПО __________________________________ ¦</w:t>
      </w:r>
    </w:p>
    <w:p w:rsidR="00000000" w:rsidRDefault="0045700F">
      <w:pPr>
        <w:pStyle w:val="HTML"/>
      </w:pPr>
      <w:r>
        <w:t>¦                                       ¦                                        ¦</w:t>
      </w:r>
    </w:p>
    <w:p w:rsidR="00000000" w:rsidRDefault="0045700F">
      <w:pPr>
        <w:pStyle w:val="HTML"/>
      </w:pPr>
      <w:r>
        <w:t>¦_________________ (__________________) ¦______________________ (______________) ¦</w:t>
      </w:r>
    </w:p>
    <w:p w:rsidR="00000000" w:rsidRDefault="0045700F">
      <w:pPr>
        <w:pStyle w:val="HTML"/>
      </w:pPr>
      <w:r>
        <w:t xml:space="preserve">¦        М.П.               </w:t>
      </w:r>
      <w:r>
        <w:t xml:space="preserve">            ¦             М.П.                       ¦</w:t>
      </w:r>
    </w:p>
    <w:p w:rsidR="00000000" w:rsidRDefault="0045700F">
      <w:pPr>
        <w:pStyle w:val="HTML"/>
      </w:pPr>
      <w:r>
        <w:t>----------------------------------------+-----------------------------------------</w:t>
      </w:r>
    </w:p>
    <w:p w:rsidR="00000000" w:rsidRDefault="00457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700F">
      <w:pPr>
        <w:pStyle w:val="sel"/>
        <w:divId w:val="716899997"/>
      </w:pPr>
      <w:r>
        <w:t>1 Предварительный договор должен содержать условия, позволяющие установить предмет, а также другие существенные услов</w:t>
      </w:r>
      <w:r>
        <w:t>ия основного договора (п. 3 ст. 429 Гражданского кодекса Российской Федерации).</w:t>
      </w:r>
    </w:p>
    <w:p w:rsidR="00000000" w:rsidRDefault="004570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https://порядокправа.рф/obrazecy/predvaritelnyj_dogovor_o_zaklyuchenii_dogovora_o_xranenii_obyazatelstva_po_kotoromu_voznikayut_v_mome.htm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0F"/>
    <w:rsid w:val="004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6B3933-F373-4110-97BF-6B10CA02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o_zaklyuchenii_dogovora_o_xranenii_obyazatelstva_po_kotoromu_voznikayut_v_mo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о заключении договора о хранении, обязательства по которому возникают в момент передачи вещи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2022-08-16T00:58:00Z</dcterms:created>
  <dcterms:modified xsi:type="dcterms:W3CDTF">2022-08-16T00:58:00Z</dcterms:modified>
</cp:coreProperties>
</file>