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4AEA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купли-продажи жилого помещения (при наличии проектной экспликации) (образец)</w:t>
      </w:r>
    </w:p>
    <w:p w:rsidR="00000000" w:rsidRDefault="00AD4AEA">
      <w:pPr>
        <w:pStyle w:val="right"/>
      </w:pPr>
      <w:r>
        <w:t xml:space="preserve">Приложение 2 к Распоряжению Департамента жилищной политики и жилищного </w:t>
      </w:r>
      <w:r>
        <w:t>фонда города Москвы от 14 июня 2007 г. N 723 (в ред. Распоряжения Департамента жилищной политики и жилищного фонда г. Москвы от 14.07.2010 N 1227)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right"/>
      </w:pPr>
      <w:r>
        <w:t xml:space="preserve">Образец </w:t>
      </w:r>
      <w:r>
        <w:br/>
        <w:t>(при наличии проектной экспликации)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</w:t>
      </w:r>
    </w:p>
    <w:p w:rsidR="00000000" w:rsidRDefault="00AD4AEA">
      <w:pPr>
        <w:pStyle w:val="HTML"/>
      </w:pPr>
      <w:r>
        <w:t xml:space="preserve">Гор. Москва                           </w:t>
      </w:r>
      <w:r>
        <w:t xml:space="preserve">             "__" __________ 2007 г.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just"/>
      </w:pPr>
      <w:r>
        <w:t>Город Москва в лице Департамента жилищной политики и жилищного фонда города Москвы, в лице ____________________, действующего на основании ____________, именуемый в дальнейшем "Продавец", с одной стороны,</w:t>
      </w:r>
    </w:p>
    <w:p w:rsidR="00000000" w:rsidRDefault="00AD4AEA">
      <w:pPr>
        <w:pStyle w:val="just"/>
      </w:pPr>
      <w:r>
        <w:t>и гр. Российс</w:t>
      </w:r>
      <w:r>
        <w:t>кой Федерации ______________, пол _____________, ______________ г.р., место рождения г. _____________, паспорт _________________, выданный ________________________ г., код подразделения ____________, проживающий по адресу: г. Москва, ______________________</w:t>
      </w:r>
      <w:r>
        <w:t>, именуемый в дальнейшем "Покупатель", с другой стороны, заключили настоящий Договор о нижеследующем.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D4AEA">
      <w:pPr>
        <w:pStyle w:val="just"/>
      </w:pPr>
      <w:r>
        <w:t>1.1. Стороны договорились о заключении в течение ___________ месяцев с даты подписания настоящего Договора договора купли-продажи жил</w:t>
      </w:r>
      <w:r>
        <w:t>ого помещения (далее - договор купли-продажи), расположенного по адресу: _______________________, площадью (в том числе площади балконов, лоджий, веранд и террас) _________ (________________) кв. м, общей площадью (исключая площади балконов, лоджий, веранд</w:t>
      </w:r>
      <w:r>
        <w:t xml:space="preserve"> и террас) _____________ кв. м (_____________________), жилой площадью _________ (_______________) кв. м, состоящего из _________ жилых комнат (далее - квартира), по которому Департамент жилищной политики и жилищного фонда города Москвы будет выступать Про</w:t>
      </w:r>
      <w:r>
        <w:t>давцом, а ____________________________ Покупателем квартиры.</w:t>
      </w:r>
    </w:p>
    <w:p w:rsidR="00000000" w:rsidRDefault="00AD4AEA">
      <w:pPr>
        <w:pStyle w:val="just"/>
      </w:pPr>
      <w:r>
        <w:t>1.2. Указанная квартира к моменту подписания договора купли-продажи должна быть оформлена в собственность Продавца, что будет подтверждено Свидетельством о государственной регистрации права, Упра</w:t>
      </w:r>
      <w:r>
        <w:t>влением Федеральной службы государственной регистрации, кадастра и картографии по Москве.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2. Условия основного Договора</w:t>
      </w:r>
    </w:p>
    <w:p w:rsidR="00000000" w:rsidRDefault="00AD4AEA">
      <w:pPr>
        <w:pStyle w:val="just"/>
      </w:pPr>
      <w:r>
        <w:t>2.1. Выкупная стоимость квартиры, которая будет передана в собственность Покупателю, согласно распоряжению Департамента жилищной полити</w:t>
      </w:r>
      <w:r>
        <w:t>ки и жилищного фонда города Москвы от "__" ___________ 200__ г. определяется в размере __________ (___________________) рублей. Указанная сумма определена в соответствии с данными проектной документации и подлежит корректировке по данным фактической экспли</w:t>
      </w:r>
      <w:r>
        <w:t>кации Территориального бюро технической инвентаризации (далее - ТБТИ) при заключении договора купли-продажи. Для целей сверки взаиморасчетов в соответствии с указанным распоряжением стоимость одного квадратного метра общей площади Квартиры принимается равн</w:t>
      </w:r>
      <w:r>
        <w:t>ой _________ (______________________) рублей.</w:t>
      </w:r>
    </w:p>
    <w:p w:rsidR="00000000" w:rsidRDefault="00AD4AEA">
      <w:pPr>
        <w:pStyle w:val="just"/>
      </w:pPr>
      <w:r>
        <w:t>Доплату или возврат излишне уплаченных средств Стороны производят при подписании договора купли-продажи на основании платежных документов, оформленных Продавцом.</w:t>
      </w:r>
    </w:p>
    <w:p w:rsidR="00000000" w:rsidRDefault="00AD4AEA">
      <w:pPr>
        <w:pStyle w:val="just"/>
      </w:pPr>
      <w:r>
        <w:t>2.2. Продавец гарантирует, что квартира свободна</w:t>
      </w:r>
      <w:r>
        <w:t xml:space="preserve"> от любых обязательств, а именно: никому другому не продана, не заложена, не является предметом спора, под арестом или запретом не состоит и свободна от любых прав третьих лиц. Никаких иных сделок Продавцом в отношении этой квартиры не осуществлялось.</w:t>
      </w:r>
    </w:p>
    <w:p w:rsidR="00000000" w:rsidRDefault="00AD4AEA">
      <w:pPr>
        <w:pStyle w:val="just"/>
      </w:pPr>
      <w:r>
        <w:t>2.3.</w:t>
      </w:r>
      <w:r>
        <w:t xml:space="preserve"> Квартира переходит в собственность Покупателя после государственной регистрации права собственности Управлением Федеральной службы государственной регистрации, кадастра и картографии по Москве. Покупатель принимает на себя обязанности по уплате налогов на</w:t>
      </w:r>
      <w:r>
        <w:t xml:space="preserve"> недвижимость, осуществляет за свой счет эксплуатацию и ремонт квартиры с соблюдением действующих единых правил и норм, а также участвует соразмерно занимаемой площади в расходах, связанных с техническим обслуживанием и ремонтом, в том числе капитальным, в</w:t>
      </w:r>
      <w:r>
        <w:t>сего дома и придомовой территории.</w:t>
      </w:r>
    </w:p>
    <w:p w:rsidR="00000000" w:rsidRDefault="00AD4AEA">
      <w:pPr>
        <w:pStyle w:val="just"/>
      </w:pPr>
      <w:r>
        <w:t>2.4. Стороны согласились, что квартира, приобретаемая Покупателем с помощью кредитных средств по договору купли-продажи будет находиться в залоге у Банка "__________" (далее - Залогодержатель) с момента государственной ре</w:t>
      </w:r>
      <w:r>
        <w:t>гистрации права собственности Покупателя на квартиру в соответствии со ст. 77 Федерального закона "Об ипотеке (залоге недвижимости)".</w:t>
      </w:r>
    </w:p>
    <w:p w:rsidR="00000000" w:rsidRDefault="00AD4AEA">
      <w:pPr>
        <w:pStyle w:val="just"/>
      </w:pPr>
      <w:r>
        <w:t>При этом гр. _________________________ становится Залогодателем.</w:t>
      </w:r>
    </w:p>
    <w:p w:rsidR="00000000" w:rsidRDefault="00AD4AEA">
      <w:pPr>
        <w:pStyle w:val="just"/>
      </w:pPr>
      <w:r>
        <w:t>Последующая ипотека без согласия Залогодержателя не допус</w:t>
      </w:r>
      <w:r>
        <w:t>кается.</w:t>
      </w:r>
    </w:p>
    <w:p w:rsidR="00000000" w:rsidRDefault="00AD4AEA">
      <w:pPr>
        <w:pStyle w:val="just"/>
      </w:pPr>
      <w:r>
        <w:t>2.5. Продавец не отвечает по обязательствам Покупателя, возникающим из Кредитного договора, заключенного между Покупателем и Залогодержателем, а также из сделок Покупателя с иными лицами.</w:t>
      </w:r>
    </w:p>
    <w:p w:rsidR="00000000" w:rsidRDefault="00AD4AEA">
      <w:pPr>
        <w:pStyle w:val="just"/>
      </w:pPr>
      <w:r>
        <w:t>2.6. Покупатель обязан использовать Квартиру только для прож</w:t>
      </w:r>
      <w:r>
        <w:t>ивания, производить переустройство и перепланировку в Квартире лишь с разрешения исполнительных органов власти в порядке, определенном действующим законодательством Российской Федерации и правовыми актами города Москвы, а также с согласия Залогодержателя.</w:t>
      </w:r>
    </w:p>
    <w:p w:rsidR="00000000" w:rsidRDefault="00AD4AEA">
      <w:pPr>
        <w:pStyle w:val="just"/>
      </w:pPr>
      <w:r>
        <w:t>2.7. Продавец обязуется подготовить в полном объеме комплект документов, необходимый для заключения и государственной регистрации Основного договора купли-продажи, в том числе поэтажный план и экспликацию на квартиру.</w:t>
      </w:r>
    </w:p>
    <w:p w:rsidR="00000000" w:rsidRDefault="00AD4AEA">
      <w:pPr>
        <w:pStyle w:val="just"/>
      </w:pPr>
      <w:r>
        <w:t>2.8. После внесения Покупателем в полн</w:t>
      </w:r>
      <w:r>
        <w:t>ом объеме всех платежей, установленных Договором купли-продажи, Продавец обязуется передать в Управление Федеральной службы государственной регистрации, кадастра и картографии по Москве полный комплект документов для государственной регистрации права собст</w:t>
      </w:r>
      <w:r>
        <w:t>венности Покупателя на квартиру, указанную в п. 1.1 настоящего Договора.</w:t>
      </w:r>
    </w:p>
    <w:p w:rsidR="00000000" w:rsidRDefault="00AD4AEA">
      <w:pPr>
        <w:pStyle w:val="just"/>
      </w:pPr>
      <w:r>
        <w:t xml:space="preserve">2.9. Покупатель несет бремя расходов по подготовке всех материалов </w:t>
      </w:r>
      <w:r>
        <w:t>и документов, необходимых для государственной регистрации перехода права собственности на квартиру в Управлении Федеральной службы государственной регистрации, кадастра и картографии по Москве, в том числе по оплате государственной пошлины за государственн</w:t>
      </w:r>
      <w:r>
        <w:t>ую регистрацию прав на недвижимое имущество.</w:t>
      </w:r>
    </w:p>
    <w:p w:rsidR="00000000" w:rsidRDefault="00AD4AEA">
      <w:pPr>
        <w:pStyle w:val="just"/>
      </w:pPr>
      <w:r>
        <w:t>2.10. На основании ст. 556 ГК РФ Продавец обязуется передать отчуждаемую квартиру Покупателю по передаточному акту в течение 10 (десяти) рабочих дней после государственной регистрации перехода права собственност</w:t>
      </w:r>
      <w:r>
        <w:t>и на квартиру к Покупателю.</w:t>
      </w:r>
    </w:p>
    <w:p w:rsidR="00000000" w:rsidRDefault="00AD4AEA">
      <w:pPr>
        <w:pStyle w:val="just"/>
      </w:pPr>
      <w:r>
        <w:t>2.11. Покупатель обязуется в течение 15 рабочих дней после государственной регистрации перехода права собственности к Покупателю заключить договоры с организациями, осуществляющими ремонт, эксплуатацию и техническое обслуживание</w:t>
      </w:r>
      <w:r>
        <w:t xml:space="preserve"> жилого дома, по оплате коммунальных и прочих услуг, а также о долевом участии в расходах, связанных с содержанием дома и придомовой территории, своевременно производить оплату по данным договорам.</w:t>
      </w:r>
    </w:p>
    <w:p w:rsidR="00000000" w:rsidRDefault="00AD4AEA">
      <w:pPr>
        <w:pStyle w:val="just"/>
      </w:pPr>
      <w:r>
        <w:t>2.12. Покупатель вправе требовать от Продавца предоставлен</w:t>
      </w:r>
      <w:r>
        <w:t>ия квартиры в соответствии со ст. 460 ГК РФ и ст. 549 ГК РФ.</w:t>
      </w:r>
    </w:p>
    <w:p w:rsidR="00000000" w:rsidRDefault="00AD4AEA">
      <w:pPr>
        <w:pStyle w:val="just"/>
      </w:pPr>
      <w:r>
        <w:t>2.13. Продавец не отвечает за недостатки квартиры, предоставленной Покупателю по Основному договору, возникшие по вине строительных либо эксплуатирующих организаций или которые должны были быть о</w:t>
      </w:r>
      <w:r>
        <w:t>бнаружены Покупателем во время осмотра квартиры при заключении Основного договора.</w:t>
      </w:r>
    </w:p>
    <w:p w:rsidR="00000000" w:rsidRDefault="00AD4AEA">
      <w:pPr>
        <w:pStyle w:val="just"/>
      </w:pPr>
      <w:r>
        <w:t>2.14. Покупатель обязуется в течение 2 (двух) календарных дней с момента получения из Управления Федеральной службы государственной регистрации, кадастра и картографии по Мо</w:t>
      </w:r>
      <w:r>
        <w:t>скве предоставить Залогодержателю зарегистрированный договор купли-продажи квартиры и его копию, а также свидетельство о государственной регистрации права собственности и его нотариально заверенную копию.</w:t>
      </w:r>
    </w:p>
    <w:p w:rsidR="00000000" w:rsidRDefault="00AD4AEA">
      <w:pPr>
        <w:pStyle w:val="just"/>
      </w:pPr>
      <w:r>
        <w:t>2.15. После государственной регистрации права собст</w:t>
      </w:r>
      <w:r>
        <w:t>венности Покупателя в Управлении Федеральной службы государственной регистрации, кадастра и картографии по Москве Покупатель снимается с учета нуждающихся в улучшении жилищных условий.</w:t>
      </w:r>
    </w:p>
    <w:p w:rsidR="00000000" w:rsidRDefault="00AD4AEA">
      <w:pPr>
        <w:pStyle w:val="just"/>
      </w:pPr>
      <w:r>
        <w:t>2.16. В соответствии со ст. 558 ГК РФ основной Договор купли-продажи сч</w:t>
      </w:r>
      <w:r>
        <w:t>итается заключенным с момента его государственной регистрации.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3. Необходимые условия для заключения договора купли-продажи. Способ обеспечения исполнения обязательств по заключению договора купли-продажи</w:t>
      </w:r>
    </w:p>
    <w:p w:rsidR="00000000" w:rsidRDefault="00AD4AEA">
      <w:pPr>
        <w:pStyle w:val="just"/>
      </w:pPr>
      <w:r>
        <w:t>3.1. В целях обеспечения исполнения Покупателем св</w:t>
      </w:r>
      <w:r>
        <w:t>оих обязательств по исполнению настоящего Договора Покупатель перечисляет на расчетный счет Департамента финансов города Москвы (Департамент жилищной политики и жилищного фонда города Москвы, л/с 1072511045450015, код ОКАТО 45286575000), ИНН 7703074390, КП</w:t>
      </w:r>
      <w:r>
        <w:t>П 770301001, расчетный счет 40201 810 3 00000 000008 в Отделении 1 Московского ГТУ Банка России г. Москвы 705, БИК 044583001, КБК 725 1 1401020 02 0100 410 (доходы бюджетов субъектов РФ от продажи квартир) денежную сумму в размере _________ (______________</w:t>
      </w:r>
      <w:r>
        <w:t>__) тысяч рублей, при этом после заключения договора купли-продажи указанные выше денежные средства будут зачтены продавцом в счет оплаты приобретаемой квартиры.</w:t>
      </w:r>
    </w:p>
    <w:p w:rsidR="00000000" w:rsidRDefault="00AD4AEA">
      <w:pPr>
        <w:pStyle w:val="just"/>
      </w:pPr>
      <w:r>
        <w:t>Перечисление денежных средств должно быть осуществлено Покупателем в следующем порядке и в сро</w:t>
      </w:r>
      <w:r>
        <w:t>ки:</w:t>
      </w:r>
    </w:p>
    <w:p w:rsidR="00000000" w:rsidRDefault="00AD4AEA">
      <w:pPr>
        <w:pStyle w:val="just"/>
      </w:pPr>
      <w:r>
        <w:t>3.1.1. Денежная сумма в размере _________ (_________________) тысяч рублей из личных средств Покупателя перечисляется в течение 5 рабочих дней, считая со следующего дня после подписания Сторонами настоящего договора.</w:t>
      </w:r>
    </w:p>
    <w:p w:rsidR="00000000" w:rsidRDefault="00AD4AEA">
      <w:pPr>
        <w:pStyle w:val="just"/>
      </w:pPr>
      <w:r>
        <w:t>3.1.2. Денежная сумма в размере ___</w:t>
      </w:r>
      <w:r>
        <w:t xml:space="preserve">__________ (________________) тысяч рублей перечисляется в течение 15 рабочих дней после оплаты Покупателем личных средств согласно п. 3.1.1 настоящего Договора из средств кредита, предоставляемого Банком "___________" (реквизиты Банка: ________________). </w:t>
      </w:r>
      <w:r>
        <w:t>Факт осуществления платежей, предусмотренных настоящим пунктом и пунктом 3.1.1, Покупатель подтверждает путем безотлагательного предоставления Продавцу копий платежных документов.</w:t>
      </w:r>
    </w:p>
    <w:p w:rsidR="00000000" w:rsidRDefault="00AD4AEA">
      <w:pPr>
        <w:pStyle w:val="just"/>
      </w:pPr>
      <w:r>
        <w:t>3.2. Обязательства, предусмотренные п. 3.1, будут считаться исполненными Пок</w:t>
      </w:r>
      <w:r>
        <w:t>упателем в день поступления денежных средств в полном объеме на расчетный счет Департамента финансов города Москвы.</w:t>
      </w:r>
    </w:p>
    <w:p w:rsidR="00000000" w:rsidRDefault="00AD4AEA">
      <w:pPr>
        <w:pStyle w:val="just"/>
      </w:pPr>
      <w:r>
        <w:t>3.3. В случаях досрочного истребования Банком средств кредита в период действия настоящего договора по основаниям, предусмотренным Кредитным</w:t>
      </w:r>
      <w:r>
        <w:t xml:space="preserve"> договором (п. 3.1.2), а также при утрате Покупателем права на приобретение жилого помещения, находящегося в собственности города Москвы, по любым иным установленным действующим законодательством основаниям Продавец возвращает денежные средства, полученные</w:t>
      </w:r>
      <w:r>
        <w:t xml:space="preserve"> Покупателем по ипотечному кредиту, на корреспондентский счет Банка. Личные средства Покупателя, уплаченные в счет покупной цены квартиры, возвращаются Продавцом на расчетный счет, указанный Покупателем.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AD4AEA">
      <w:pPr>
        <w:pStyle w:val="just"/>
      </w:pPr>
      <w:r>
        <w:t>4.1. Поскольку настоящи</w:t>
      </w:r>
      <w:r>
        <w:t xml:space="preserve">й Договор является предварительным договором, то в случае, если одна из Сторон будет уклоняться от заключения договора купли-продажи, другая Сторона вправе обратиться в суд с требованием о понуждении заключить договор купли-продажи. Сторона, необоснованно </w:t>
      </w:r>
      <w:r>
        <w:t>уклоняющаяся от заключения договора купли-продажи, обязана возместить другой Стороне причиненные этим убытки.</w:t>
      </w:r>
    </w:p>
    <w:p w:rsidR="00000000" w:rsidRDefault="00AD4AEA">
      <w:pPr>
        <w:pStyle w:val="just"/>
      </w:pPr>
      <w:r>
        <w:t>В случае невыполнения (полностью или частично) Покупателем своих обязательств в предусмотренный настоящим договором срок (пп. 3.1-3.2) Продавец вп</w:t>
      </w:r>
      <w:r>
        <w:t>раве в одностороннем порядке отказаться от заключения договора купли-продажи. В этом случае уплаченные в соответствии с п. 3.1 денежные средства подлежат возврату Покупателю из бюджета города Москвы в течение 15 дней.</w:t>
      </w:r>
    </w:p>
    <w:p w:rsidR="00000000" w:rsidRDefault="00AD4AEA">
      <w:pPr>
        <w:pStyle w:val="just"/>
      </w:pPr>
      <w:r>
        <w:t xml:space="preserve">4.2. Для получения денежных средств в </w:t>
      </w:r>
      <w:r>
        <w:t>порядке, предусмотренном п. 3.3 настоящего Договора, Покупатель предоставляет в Банк "__________" копию настоящего Договора и номер расчетного счета, на который должны быть перечислены денежные средства, уплаченные Покупателем в соответствии с п. 3.1.1 нас</w:t>
      </w:r>
      <w:r>
        <w:t>тоящего договора.</w:t>
      </w:r>
    </w:p>
    <w:p w:rsidR="00000000" w:rsidRDefault="00AD4AEA">
      <w:pPr>
        <w:pStyle w:val="just"/>
      </w:pPr>
      <w:r>
        <w:t>4.3. Любые изменения и дополнения к настоящему Договору действительны, если они совершены в письменной форме и подписаны Сторонами или надлежащим образом уполномоченными на это представителями Сторон.</w:t>
      </w:r>
    </w:p>
    <w:p w:rsidR="00000000" w:rsidRDefault="00AD4AEA">
      <w:pPr>
        <w:pStyle w:val="just"/>
      </w:pPr>
      <w:r>
        <w:t>4.4. Если одно или несколько положени</w:t>
      </w:r>
      <w:r>
        <w:t>й настоящего Договора являются или становятся недействительными, это не затрагивает остальные положения и Договор в целом.</w:t>
      </w:r>
    </w:p>
    <w:p w:rsidR="00000000" w:rsidRDefault="00AD4AEA">
      <w:pPr>
        <w:pStyle w:val="just"/>
      </w:pPr>
      <w:r>
        <w:t>4.5. Настоящий Договор вступает в силу с даты его подписания Сторонами.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AD4AEA">
      <w:pPr>
        <w:pStyle w:val="HTML"/>
      </w:pPr>
      <w:r>
        <w:t>От Продавца ________________________________</w:t>
      </w:r>
      <w:r>
        <w:t>_______________________________</w:t>
      </w:r>
    </w:p>
    <w:p w:rsidR="00000000" w:rsidRDefault="00AD4AEA">
      <w:pPr>
        <w:pStyle w:val="HTML"/>
      </w:pPr>
      <w:r>
        <w:t>М.П.</w:t>
      </w:r>
    </w:p>
    <w:p w:rsidR="00000000" w:rsidRDefault="00AD4AEA">
      <w:pPr>
        <w:pStyle w:val="HTML"/>
      </w:pPr>
      <w:r>
        <w:t>Покупатель:</w:t>
      </w:r>
    </w:p>
    <w:p w:rsidR="00000000" w:rsidRDefault="00AD4AEA">
      <w:pPr>
        <w:pStyle w:val="HTML"/>
      </w:pPr>
      <w:r>
        <w:t>___________________________________________________________________________</w:t>
      </w:r>
    </w:p>
    <w:p w:rsidR="00000000" w:rsidRDefault="00AD4A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AEA">
      <w:pPr>
        <w:pStyle w:val="right"/>
      </w:pPr>
      <w:r>
        <w:t>Источник - Распоряжение Департамента жилищной политики и жилищного фонда г. Москвы от 14.06.2007 № 723 (с изменениями и дополнениями на 2010 год)</w:t>
      </w:r>
    </w:p>
    <w:p w:rsidR="00000000" w:rsidRDefault="00AD4A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https://порядокправа.рф/obrazecy/predvaritelnyj_dogovor_kupli_prodazhi_zhilogo_pomeshheniya_pri_nalichi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i_proektnoj_eksplikacii_obrazec.htm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A"/>
    <w:rsid w:val="00A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C7CE14-8067-42A3-8FF9-0A5ABA1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kupli_prodazhi_zhilogo_pomeshheniya_pri_nalichii_proektnoj_eksplikaci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жилого помещения (при наличии проектной экспликации)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2022-08-16T00:57:00Z</dcterms:created>
  <dcterms:modified xsi:type="dcterms:W3CDTF">2022-08-16T00:57:00Z</dcterms:modified>
</cp:coreProperties>
</file>