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2FE8">
      <w:pPr>
        <w:pStyle w:val="1"/>
        <w:rPr>
          <w:rFonts w:eastAsia="Times New Roman"/>
        </w:rPr>
      </w:pPr>
      <w:r>
        <w:rPr>
          <w:rFonts w:eastAsia="Times New Roman"/>
        </w:rPr>
        <w:t>Положение о молодых специалистах и инженерах-стажерах (образец заполнения)</w:t>
      </w:r>
    </w:p>
    <w:p w:rsidR="00000000" w:rsidRDefault="00E82FE8">
      <w:pPr>
        <w:pStyle w:val="right"/>
      </w:pPr>
      <w:r>
        <w:t>Примерный образец</w:t>
      </w:r>
    </w:p>
    <w:p w:rsidR="00000000" w:rsidRDefault="00E82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FE8">
      <w:pPr>
        <w:pStyle w:val="HTML"/>
      </w:pPr>
      <w:r>
        <w:t xml:space="preserve">      НПО "Импульс"                                               УТВЕРЖДАЮ</w:t>
      </w:r>
    </w:p>
    <w:p w:rsidR="00000000" w:rsidRDefault="00E82FE8">
      <w:pPr>
        <w:pStyle w:val="HTML"/>
      </w:pPr>
      <w:r>
        <w:t>------------------------</w:t>
      </w:r>
    </w:p>
    <w:p w:rsidR="00000000" w:rsidRDefault="00E82FE8">
      <w:pPr>
        <w:pStyle w:val="HTML"/>
      </w:pPr>
      <w:r>
        <w:t xml:space="preserve">наименование организации                               </w:t>
      </w:r>
      <w:r>
        <w:t>Генеральный директор</w:t>
      </w:r>
    </w:p>
    <w:p w:rsidR="00000000" w:rsidRDefault="00E82FE8">
      <w:pPr>
        <w:pStyle w:val="HTML"/>
      </w:pPr>
      <w:r>
        <w:t>--------------------</w:t>
      </w:r>
    </w:p>
    <w:p w:rsidR="00000000" w:rsidRDefault="00E82FE8">
      <w:pPr>
        <w:pStyle w:val="HTML"/>
      </w:pPr>
      <w:r>
        <w:t>наименование должности</w:t>
      </w:r>
    </w:p>
    <w:p w:rsidR="00000000" w:rsidRDefault="00E82FE8">
      <w:pPr>
        <w:pStyle w:val="HTML"/>
      </w:pPr>
      <w:r>
        <w:t>руководителя организации</w:t>
      </w:r>
    </w:p>
    <w:p w:rsidR="00000000" w:rsidRDefault="00E82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FE8">
      <w:pPr>
        <w:pStyle w:val="3"/>
        <w:rPr>
          <w:rFonts w:eastAsia="Times New Roman"/>
        </w:rPr>
      </w:pPr>
      <w:r>
        <w:rPr>
          <w:rFonts w:eastAsia="Times New Roman"/>
        </w:rPr>
        <w:t>ПОЛОЖЕНИЕ</w:t>
      </w:r>
    </w:p>
    <w:p w:rsidR="00000000" w:rsidRDefault="00E82FE8">
      <w:pPr>
        <w:pStyle w:val="HTML"/>
      </w:pPr>
      <w:r>
        <w:t>05.04.2011   2                     Правдина                 Т.В Правдина</w:t>
      </w:r>
    </w:p>
    <w:p w:rsidR="00000000" w:rsidRDefault="00E82FE8">
      <w:pPr>
        <w:pStyle w:val="HTML"/>
      </w:pPr>
      <w:r>
        <w:t>---------- N --                    --------             -------------------</w:t>
      </w:r>
    </w:p>
    <w:p w:rsidR="00000000" w:rsidRDefault="00E82FE8">
      <w:pPr>
        <w:pStyle w:val="HTML"/>
      </w:pPr>
      <w:r>
        <w:t>О моло</w:t>
      </w:r>
      <w:r>
        <w:t>дых специалистах              подпись             расшифровка подписи</w:t>
      </w:r>
    </w:p>
    <w:p w:rsidR="00000000" w:rsidRDefault="00E82FE8">
      <w:pPr>
        <w:pStyle w:val="HTML"/>
      </w:pPr>
      <w:r>
        <w:t>и инженерах-стажерах</w:t>
      </w:r>
    </w:p>
    <w:p w:rsidR="00000000" w:rsidRDefault="00E82FE8">
      <w:pPr>
        <w:pStyle w:val="HTML"/>
      </w:pPr>
    </w:p>
    <w:p w:rsidR="00000000" w:rsidRDefault="00E82FE8">
      <w:pPr>
        <w:pStyle w:val="HTML"/>
      </w:pPr>
      <w:r>
        <w:t>5  апреля   11</w:t>
      </w:r>
    </w:p>
    <w:p w:rsidR="00000000" w:rsidRDefault="00E82FE8">
      <w:pPr>
        <w:pStyle w:val="HTML"/>
      </w:pPr>
      <w:r>
        <w:t>"--" ------ 20-- г.</w:t>
      </w:r>
    </w:p>
    <w:p w:rsidR="00000000" w:rsidRDefault="00E82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FE8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E82FE8">
      <w:pPr>
        <w:pStyle w:val="just"/>
      </w:pPr>
      <w:r>
        <w:t>1. Статус молодого специалиста НПО присваивается выпускнику вуза (бакалавру, специалисту, магистру) или ссуза</w:t>
      </w:r>
      <w:r>
        <w:t xml:space="preserve"> (среднего специального учебного заведения) в возрасте не старше 30 лет, принятому на работу в НПО по специальности непосредственно после окончания учебного заведения или имеющего опыт предыдущей работы в пределах 1,5 лет.</w:t>
      </w:r>
    </w:p>
    <w:p w:rsidR="00000000" w:rsidRDefault="00E82FE8">
      <w:pPr>
        <w:pStyle w:val="just"/>
      </w:pPr>
      <w:r>
        <w:t>2. Статус молодого специалиста ус</w:t>
      </w:r>
      <w:r>
        <w:t>танавливается на три года, считая с даты окончания учебного заведения.</w:t>
      </w:r>
    </w:p>
    <w:p w:rsidR="00000000" w:rsidRDefault="00E82FE8">
      <w:pPr>
        <w:pStyle w:val="just"/>
      </w:pPr>
      <w:r>
        <w:t>3. Статус молодого специалиста также приобретает прошедший стажировку на предприятии работник по окончании вуза.</w:t>
      </w:r>
    </w:p>
    <w:p w:rsidR="00000000" w:rsidRDefault="00E82FE8">
      <w:pPr>
        <w:pStyle w:val="just"/>
      </w:pPr>
      <w:r>
        <w:t xml:space="preserve">4. Статус молодого специалиста может распространяться на работника НПО, </w:t>
      </w:r>
      <w:r>
        <w:t>обучающегося в вузе по вечерней или заочной форме, в случае если по окончании учебного заведения он приобретет специальность по профилю предприятия и его возраст не превышает 30 лет.</w:t>
      </w:r>
    </w:p>
    <w:p w:rsidR="00000000" w:rsidRDefault="00E82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FE8">
      <w:pPr>
        <w:pStyle w:val="3"/>
        <w:rPr>
          <w:rFonts w:eastAsia="Times New Roman"/>
        </w:rPr>
      </w:pPr>
      <w:r>
        <w:rPr>
          <w:rFonts w:eastAsia="Times New Roman"/>
        </w:rPr>
        <w:t>II. Порядок работы с молодыми специалистами и инженерами-стажерами</w:t>
      </w:r>
    </w:p>
    <w:p w:rsidR="00000000" w:rsidRDefault="00E82FE8">
      <w:pPr>
        <w:pStyle w:val="just"/>
      </w:pPr>
      <w:r>
        <w:t>1. Вс</w:t>
      </w:r>
      <w:r>
        <w:t>е молодые специалисты принимаются на работу в НПО на должности в соответствии с их образовательным уровнем:</w:t>
      </w:r>
    </w:p>
    <w:p w:rsidR="00000000" w:rsidRDefault="00E82FE8">
      <w:pPr>
        <w:pStyle w:val="just"/>
      </w:pPr>
      <w:r>
        <w:lastRenderedPageBreak/>
        <w:t xml:space="preserve">1.1. Молодой специалист с законченным высшим образованием (бакалавр </w:t>
      </w:r>
      <w:r>
        <w:rPr>
          <w:vertAlign w:val="superscript"/>
        </w:rPr>
        <w:t>1</w:t>
      </w:r>
      <w:r>
        <w:t xml:space="preserve"> </w:t>
      </w:r>
      <w:r>
        <w:t>, специалист, магистр) принимается на должность инженера-стажера, и с ним заключается трудовой договор на неопределенный срок.</w:t>
      </w:r>
    </w:p>
    <w:p w:rsidR="00000000" w:rsidRDefault="00E82FE8">
      <w:pPr>
        <w:pStyle w:val="sel"/>
        <w:divId w:val="460853763"/>
      </w:pPr>
      <w:r>
        <w:t>1 Рассматривается как выпускник вуза только в случае отсутствия продолжения обучения по программам последующих уровней (специалис</w:t>
      </w:r>
      <w:r>
        <w:t>та и магистра).</w:t>
      </w:r>
    </w:p>
    <w:p w:rsidR="00000000" w:rsidRDefault="00E82FE8">
      <w:pPr>
        <w:pStyle w:val="just"/>
      </w:pPr>
      <w:r>
        <w:t>1.2. Студент (4 - 6 курса) профильного вуза до окончания обучения и получения диплома зачисляется в штат НПО на должность инженера-стажера на 1/2 ставки и направляется на работу (стажировку) в структурное подразделение. С ним заключается ср</w:t>
      </w:r>
      <w:r>
        <w:t xml:space="preserve">очный трудовой договор на период обучения в вузе. При получении диплома бакалавра (первый уровень высшего образования) и дальнейшем обучении по согласованию сторон и наличии разрешения вуза студент может быть переведен на полную ставку инженера-стажера до </w:t>
      </w:r>
      <w:r>
        <w:t>получения высшего образования соответствующего уровня (специалист, магистр).</w:t>
      </w:r>
    </w:p>
    <w:p w:rsidR="00000000" w:rsidRDefault="00E82FE8">
      <w:pPr>
        <w:pStyle w:val="just"/>
      </w:pPr>
      <w:r>
        <w:t>1.3. Молодой специалист, выпускник ссуза, принимается на работу в структурное подразделение на штатную должность техника, и с ним заключается трудовой договор на неопределенный ср</w:t>
      </w:r>
      <w:r>
        <w:t>ок.</w:t>
      </w:r>
    </w:p>
    <w:p w:rsidR="00000000" w:rsidRDefault="00E82FE8">
      <w:pPr>
        <w:pStyle w:val="just"/>
      </w:pPr>
      <w:r>
        <w:t xml:space="preserve">1.4. Молодой специалист, выпускник профильного ссуза, продолжающий обучение в вузе по дневной ускоренной форме обучения, принимается на работу в структурное подразделение на должность техника, с ним заключается трудовой договор на неопределенный срок, </w:t>
      </w:r>
      <w:r>
        <w:t>и ему устанавливается по согласованию сторон неполный рабочий день (6 ч). После успешного окончания 4 курса вуза молодой специалист по решению администрации может быть переведен на должность инженера структурного подразделения.</w:t>
      </w:r>
    </w:p>
    <w:p w:rsidR="00000000" w:rsidRDefault="00E82FE8">
      <w:pPr>
        <w:pStyle w:val="just"/>
      </w:pPr>
      <w:r>
        <w:t>1.5. Работник НПО, успешно о</w:t>
      </w:r>
      <w:r>
        <w:t>бучающийся в вузе по вечерней или заочной форме по профильной специальности на последнем курсе, может быть переведен на инженерную должность структурного подразделения. После окончания учебного заведения он приобретает статус молодого специалиста независим</w:t>
      </w:r>
      <w:r>
        <w:t>о от стажа работы на предприятии.</w:t>
      </w:r>
    </w:p>
    <w:p w:rsidR="00000000" w:rsidRDefault="00E82FE8">
      <w:pPr>
        <w:pStyle w:val="just"/>
      </w:pPr>
      <w:r>
        <w:t>2. Молодой специалист с высшим образованием (инженер-стажер) проходит стажировку сроком от 6 месяцев до 1 года с момента приема на работу. На период стажировки ему в обязательном порядке назначается наставник (руководитель</w:t>
      </w:r>
      <w:r>
        <w:t xml:space="preserve"> стажировки) из числа высококвалифицированных специалистов подразделения.</w:t>
      </w:r>
    </w:p>
    <w:p w:rsidR="00000000" w:rsidRDefault="00E82FE8">
      <w:pPr>
        <w:pStyle w:val="just"/>
      </w:pPr>
      <w:r>
        <w:t>3. Студент 4 - 6 курса (инженер-стажер) проходит стажировку в течение всего периода обучения в вузе, ему также назначается наставник. Целью стажировки молодых специалистов и студенто</w:t>
      </w:r>
      <w:r>
        <w:t>в являются приобретение и углубление практических навыков, изучение специфики работы предприятия, углубление специализации, ознакомление с новейшими достижениями науки, техники и технологии, применяемыми в НПО, выявление деловых и организаторских способнос</w:t>
      </w:r>
      <w:r>
        <w:t>тей молодых специалистов.</w:t>
      </w:r>
    </w:p>
    <w:p w:rsidR="00000000" w:rsidRDefault="00E82FE8">
      <w:pPr>
        <w:pStyle w:val="just"/>
      </w:pPr>
      <w:r>
        <w:t>4. От стажировки освобождаются работники предприятия, получившие высшее образование по вечерней или заочной форме обучения.</w:t>
      </w:r>
    </w:p>
    <w:p w:rsidR="00000000" w:rsidRDefault="00E82FE8">
      <w:pPr>
        <w:pStyle w:val="just"/>
      </w:pPr>
      <w:r>
        <w:t>5. Все молодые специалисты в период стажировки в обязательном порядке проходят психологическое тестировани</w:t>
      </w:r>
      <w:r>
        <w:t>е, которое является составной частью определения профессиональной пригодности и служит дополнительным критерием при назначении на штатную должность специалиста подразделения.</w:t>
      </w:r>
    </w:p>
    <w:p w:rsidR="00000000" w:rsidRDefault="00E82FE8">
      <w:pPr>
        <w:pStyle w:val="just"/>
      </w:pPr>
      <w:r>
        <w:t>6. Оплата и стимулирование труда молодых специалистов и их наставников производят</w:t>
      </w:r>
      <w:r>
        <w:t>ся на основании положения об оплате труда инженеров-стажеров и молодых специалистов.</w:t>
      </w:r>
    </w:p>
    <w:p w:rsidR="00000000" w:rsidRDefault="00E82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2FE8">
      <w:pPr>
        <w:pStyle w:val="right"/>
      </w:pPr>
      <w:r>
        <w:t>Источник - "Кадровик. Кадровое делопроизводство", 2011, № 6</w:t>
      </w:r>
    </w:p>
    <w:p w:rsidR="00000000" w:rsidRDefault="00E82F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https://порядокправа.рф/obrazecy/polozhenie_o_molodyx_specialistax_i_inzhenerax_stazherax_obrazec_zapolneniya.htm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E8"/>
    <w:rsid w:val="00E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C984D4-8814-4292-BD7F-00FEB57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molodyx_specialistax_i_inzhenerax_stazherax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молодых специалистах и инженерах-стажерах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2022-08-15T04:10:00Z</dcterms:created>
  <dcterms:modified xsi:type="dcterms:W3CDTF">2022-08-15T04:10:00Z</dcterms:modified>
</cp:coreProperties>
</file>