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38F2">
      <w:pPr>
        <w:pStyle w:val="1"/>
        <w:rPr>
          <w:rFonts w:eastAsia="Times New Roman"/>
        </w:rPr>
      </w:pPr>
      <w:r>
        <w:rPr>
          <w:rFonts w:eastAsia="Times New Roman"/>
        </w:rPr>
        <w:t>Положение о медицинском технологе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right"/>
        <w:spacing w:after="240" w:afterAutospacing="0"/>
      </w:pPr>
      <w:r>
        <w:t xml:space="preserve">Приложение 5 </w:t>
      </w:r>
    </w:p>
    <w:p w:rsidR="00000000" w:rsidRDefault="006B38F2">
      <w:pPr>
        <w:pStyle w:val="right"/>
      </w:pPr>
      <w:r>
        <w:t xml:space="preserve">Утверждено </w:t>
      </w:r>
      <w:r>
        <w:br/>
        <w:t xml:space="preserve">Приказом Минздрава России </w:t>
      </w:r>
      <w:r>
        <w:br/>
        <w:t>от 25.12.1997 N 380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3"/>
        <w:rPr>
          <w:rFonts w:eastAsia="Times New Roman"/>
        </w:rPr>
      </w:pPr>
      <w:r>
        <w:rPr>
          <w:rFonts w:eastAsia="Times New Roman"/>
        </w:rPr>
        <w:t>ПОЛОЖЕНИЕ О МЕДИЦИНСКОМ ТЕХНОЛОГЕ</w:t>
      </w:r>
    </w:p>
    <w:p w:rsidR="00000000" w:rsidRDefault="006B38F2">
      <w:pPr>
        <w:pStyle w:val="just"/>
      </w:pPr>
      <w:r>
        <w:t>1. Общая часть.</w:t>
      </w:r>
    </w:p>
    <w:p w:rsidR="00000000" w:rsidRDefault="006B38F2">
      <w:pPr>
        <w:pStyle w:val="just"/>
      </w:pPr>
      <w:r>
        <w:t>1.1. На должность медицинского технолога назначается специалист, имеющий среднее медицинское образование по специальности "Лабораторная диагностика" (квалификация по диплому "Медицинский технолог") и сертификат специалиста.</w:t>
      </w:r>
    </w:p>
    <w:p w:rsidR="00000000" w:rsidRDefault="006B38F2">
      <w:pPr>
        <w:pStyle w:val="just"/>
      </w:pPr>
      <w:r>
        <w:t>1.2. Медицинский технолог назнач</w:t>
      </w:r>
      <w:r>
        <w:t>ается и освобождается от должности руководителем лечебно-профилактического учреждения в соответствии с действующим законодательством Российской Федерации.</w:t>
      </w:r>
    </w:p>
    <w:p w:rsidR="00000000" w:rsidRDefault="006B38F2">
      <w:pPr>
        <w:pStyle w:val="just"/>
      </w:pPr>
      <w:r>
        <w:t>1.3. Медицинский технолог подчиняется заведующему КДЛ, а также врачу клинической лабораторной диагнос</w:t>
      </w:r>
      <w:r>
        <w:t>тики.</w:t>
      </w:r>
    </w:p>
    <w:p w:rsidR="00000000" w:rsidRDefault="006B38F2">
      <w:pPr>
        <w:pStyle w:val="just"/>
      </w:pPr>
      <w:r>
        <w:t>1.4. Медицинский технолог в своей работе руководствуется действующими нормативными документами, должностными инструкциями, настоящим положением.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just"/>
      </w:pPr>
      <w:r>
        <w:t>2. Обязанности медицинского технолога:</w:t>
      </w:r>
    </w:p>
    <w:p w:rsidR="00000000" w:rsidRDefault="006B38F2">
      <w:pPr>
        <w:pStyle w:val="just"/>
      </w:pPr>
      <w:r>
        <w:t>2.1. Выполняет лабораторные исследования по разделу, определяемом</w:t>
      </w:r>
      <w:r>
        <w:t>у заведующим лабораторией в соответствии с квалификационными требованиями и установленными нормами нагрузки.</w:t>
      </w:r>
    </w:p>
    <w:p w:rsidR="00000000" w:rsidRDefault="006B38F2">
      <w:pPr>
        <w:pStyle w:val="just"/>
      </w:pPr>
      <w:r>
        <w:t>2.2. Подготавливает для работы реактивы, химическую посуду, аппаратуру, дезинфицирующие растворы.</w:t>
      </w:r>
    </w:p>
    <w:p w:rsidR="00000000" w:rsidRDefault="006B38F2">
      <w:pPr>
        <w:pStyle w:val="just"/>
      </w:pPr>
      <w:r>
        <w:t>2.3. Регистрирует поступающий в лабораторию биоло</w:t>
      </w:r>
      <w:r>
        <w:t>гический материал для исследования, в том числе с использованием персонального компьютера, проводит обработку и подготовку материала к исследованию.</w:t>
      </w:r>
    </w:p>
    <w:p w:rsidR="00000000" w:rsidRDefault="006B38F2">
      <w:pPr>
        <w:pStyle w:val="just"/>
      </w:pPr>
      <w:r>
        <w:t>2.4. Проводит взятие крови из пальца.</w:t>
      </w:r>
    </w:p>
    <w:p w:rsidR="00000000" w:rsidRDefault="006B38F2">
      <w:pPr>
        <w:pStyle w:val="just"/>
      </w:pPr>
      <w:r>
        <w:t xml:space="preserve">2.5. При работе с приборами соблюдает правила эксплуатации, согласно </w:t>
      </w:r>
      <w:r>
        <w:t>нормативно-технической документации.</w:t>
      </w:r>
    </w:p>
    <w:p w:rsidR="00000000" w:rsidRDefault="006B38F2">
      <w:pPr>
        <w:pStyle w:val="just"/>
      </w:pPr>
      <w:r>
        <w:t>2.6. Осваивает новое оборудование и новые методики исследований.</w:t>
      </w:r>
    </w:p>
    <w:p w:rsidR="00000000" w:rsidRDefault="006B38F2">
      <w:pPr>
        <w:pStyle w:val="just"/>
      </w:pPr>
      <w:r>
        <w:lastRenderedPageBreak/>
        <w:t>2.7. Проводит контроль качества выполняемых исследований и обеспечивает мероприятия по повышению точности и надежности анализов.</w:t>
      </w:r>
    </w:p>
    <w:p w:rsidR="00000000" w:rsidRDefault="006B38F2">
      <w:pPr>
        <w:pStyle w:val="just"/>
      </w:pPr>
      <w:r>
        <w:t>2.8. Проводит стерилизаци</w:t>
      </w:r>
      <w:r>
        <w:t>ю лабораторного инструментария в соответствии с действующими инструкциями.</w:t>
      </w:r>
    </w:p>
    <w:p w:rsidR="00000000" w:rsidRDefault="006B38F2">
      <w:pPr>
        <w:pStyle w:val="just"/>
      </w:pPr>
      <w:r>
        <w:t>2.9. Ведет необходимую документацию (регистрация, записи в журналах, бланках результатов анализа, заявки на реактивы, учет своей работы, составление отчета и т.д.).</w:t>
      </w:r>
    </w:p>
    <w:p w:rsidR="00000000" w:rsidRDefault="006B38F2">
      <w:pPr>
        <w:pStyle w:val="just"/>
      </w:pPr>
      <w:r>
        <w:t xml:space="preserve">2.10. Выполняет </w:t>
      </w:r>
      <w:r>
        <w:t>поручения заведующего КДЛ по материально-техническому обеспечению лаборатории.</w:t>
      </w:r>
    </w:p>
    <w:p w:rsidR="00000000" w:rsidRDefault="006B38F2">
      <w:pPr>
        <w:pStyle w:val="just"/>
      </w:pPr>
      <w:r>
        <w:t>2.11. Повышает профессиональную квалификацию в установленном порядке, участвует в занятиях для сотрудников со средним медицинским образованием.</w:t>
      </w:r>
    </w:p>
    <w:p w:rsidR="00000000" w:rsidRDefault="006B38F2">
      <w:pPr>
        <w:pStyle w:val="just"/>
      </w:pPr>
      <w:r>
        <w:t>2.12. Соблюдает правила техники б</w:t>
      </w:r>
      <w:r>
        <w:t>езопасности и производственной санитарии, согласно требованиям санэпидрежима.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just"/>
      </w:pPr>
      <w:r>
        <w:t>3. Медицинский технолог имеет право:</w:t>
      </w:r>
    </w:p>
    <w:p w:rsidR="00000000" w:rsidRDefault="006B38F2">
      <w:pPr>
        <w:pStyle w:val="just"/>
      </w:pPr>
      <w:r>
        <w:t xml:space="preserve">3.1. Вносить предложения вышестоящим должностным лицам по вопросам </w:t>
      </w:r>
      <w:r>
        <w:t>улучшения организации и условий труда.</w:t>
      </w:r>
    </w:p>
    <w:p w:rsidR="00000000" w:rsidRDefault="006B38F2">
      <w:pPr>
        <w:pStyle w:val="just"/>
      </w:pPr>
      <w:r>
        <w:t>3.2. Периодически в установленном порядке проходить аттестацию на присвоение квалификационной категории.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just"/>
      </w:pPr>
      <w:r>
        <w:t>4. Медицинский технолог несет ответственность за своевременное и качественное выполнение своих обязанностей, пр</w:t>
      </w:r>
      <w:r>
        <w:t>едусмотренных настоящим положением и правилами внутреннего трудового распорядка.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right"/>
      </w:pPr>
      <w:r>
        <w:t xml:space="preserve">Начальник Управления организации </w:t>
      </w:r>
      <w:r>
        <w:br/>
        <w:t xml:space="preserve">медицинской помощи населению </w:t>
      </w:r>
      <w:r>
        <w:br/>
        <w:t>А.И.ВЯЛКОВ</w:t>
      </w:r>
    </w:p>
    <w:p w:rsidR="00000000" w:rsidRDefault="006B38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38F2">
      <w:pPr>
        <w:pStyle w:val="right"/>
      </w:pPr>
      <w:r>
        <w:t>Источник - Приказ Минздрава России от 25.12.1997 № 380</w:t>
      </w:r>
    </w:p>
    <w:p w:rsidR="00000000" w:rsidRDefault="006B38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https://порядокправа.рф/obrazecy/polozhenie_o_medicinskom_texnologe.htm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F2"/>
    <w:rsid w:val="006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3582477-24B3-404D-95FE-AE715F40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medicinskom_texnolog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медицинском технологе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2022-08-15T04:09:00Z</dcterms:created>
  <dcterms:modified xsi:type="dcterms:W3CDTF">2022-08-15T04:09:00Z</dcterms:modified>
</cp:coreProperties>
</file>