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E4D99">
      <w:pPr>
        <w:pStyle w:val="1"/>
        <w:rPr>
          <w:rFonts w:eastAsia="Times New Roman"/>
        </w:rPr>
      </w:pPr>
      <w:r>
        <w:rPr>
          <w:rFonts w:eastAsia="Times New Roman"/>
        </w:rPr>
        <w:t>Положение о коммерческой тайне</w:t>
      </w:r>
    </w:p>
    <w:p w:rsidR="00000000" w:rsidRDefault="002E4D99">
      <w:pPr>
        <w:pStyle w:val="3"/>
        <w:rPr>
          <w:rFonts w:eastAsia="Times New Roman"/>
        </w:rPr>
      </w:pPr>
      <w:r>
        <w:rPr>
          <w:rFonts w:eastAsia="Times New Roman"/>
        </w:rPr>
        <w:t>Положение о коммерческой тайне</w:t>
      </w:r>
    </w:p>
    <w:p w:rsidR="00000000" w:rsidRDefault="002E4D99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2E4D99">
      <w:pPr>
        <w:pStyle w:val="just"/>
      </w:pPr>
      <w:r>
        <w:t xml:space="preserve">1.1. Настоящее Положение разработано в соответствии с Гражданским </w:t>
      </w:r>
      <w:r>
        <w:t>кодексом Российской Федерации, Федеральным законом от 29.07.2004 N 98-ФЗ "О коммерческой тайне", Указом Президента РФ от 06.03.1997 N 188 "Об утверждении перечня сведений конфиденциального характера" и другими нормативными актами и устанавливает режим сохр</w:t>
      </w:r>
      <w:r>
        <w:t>анности сведений, созданных, приобретенных или накопленных в процессе деятельности ООО "Феникс" (далее - Общество), находящихся на бумажных, магнитных и других видах носителей и составляющих коммерческую тайну (конфиденциальные сведения) Общества.</w:t>
      </w:r>
    </w:p>
    <w:p w:rsidR="00000000" w:rsidRDefault="002E4D99">
      <w:pPr>
        <w:pStyle w:val="just"/>
      </w:pPr>
      <w:r>
        <w:t>1.2. Реж</w:t>
      </w:r>
      <w:r>
        <w:t>им сохранности сведений, составляющих коммерческую тайну, предусматривает:</w:t>
      </w:r>
    </w:p>
    <w:p w:rsidR="00000000" w:rsidRDefault="002E4D99">
      <w:pPr>
        <w:pStyle w:val="just"/>
      </w:pPr>
      <w:r>
        <w:t>- порядок отнесения сведений к коммерческой тайне Общества;</w:t>
      </w:r>
    </w:p>
    <w:p w:rsidR="00000000" w:rsidRDefault="002E4D99">
      <w:pPr>
        <w:pStyle w:val="just"/>
      </w:pPr>
      <w:r>
        <w:t>- организацию доступа к сведениям, составляющим коммерческую тайну;</w:t>
      </w:r>
    </w:p>
    <w:p w:rsidR="00000000" w:rsidRDefault="002E4D99">
      <w:pPr>
        <w:pStyle w:val="just"/>
      </w:pPr>
      <w:r>
        <w:t>- порядок обращения с документами, содержащими сведен</w:t>
      </w:r>
      <w:r>
        <w:t>ия, составляющие коммерческую тайну;</w:t>
      </w:r>
    </w:p>
    <w:p w:rsidR="00000000" w:rsidRDefault="002E4D99">
      <w:pPr>
        <w:pStyle w:val="just"/>
      </w:pPr>
      <w:r>
        <w:t>- обязанности сотрудников Общества, допущенных к сведениям, составляющим коммерческую тайну;</w:t>
      </w:r>
    </w:p>
    <w:p w:rsidR="00000000" w:rsidRDefault="002E4D99">
      <w:pPr>
        <w:pStyle w:val="just"/>
      </w:pPr>
      <w:r>
        <w:t>- средства и методы технической защиты сведений, составляющих коммерческую тайну, и другие меры, не противоречащие законодател</w:t>
      </w:r>
      <w:r>
        <w:t>ьству Российской Федерации;</w:t>
      </w:r>
    </w:p>
    <w:p w:rsidR="00000000" w:rsidRDefault="002E4D99">
      <w:pPr>
        <w:pStyle w:val="just"/>
      </w:pPr>
      <w:r>
        <w:t>- ответственность за разглашение сведений, составляющих коммерческую тайну.</w:t>
      </w:r>
    </w:p>
    <w:p w:rsidR="00000000" w:rsidRDefault="002E4D99">
      <w:pPr>
        <w:pStyle w:val="just"/>
      </w:pPr>
      <w:r>
        <w:t>1.3. Ответственность за обеспечение режима сохранности сведений, составляющих коммерческую тайну, в структурных подразделениях Общества возлагается на и</w:t>
      </w:r>
      <w:r>
        <w:t>х руководителей.</w:t>
      </w:r>
    </w:p>
    <w:p w:rsidR="00000000" w:rsidRDefault="002E4D99">
      <w:pPr>
        <w:pStyle w:val="just"/>
      </w:pPr>
      <w:r>
        <w:t>1.4. Порядок обеспечения защиты сведений, составляющих коммерческую тайну, в информационных системах Общества, а также другие средства и методы технической защиты таких сведений определяются отдельными нормативными документами Общества.</w:t>
      </w:r>
    </w:p>
    <w:p w:rsidR="00000000" w:rsidRDefault="002E4D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4D99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  <w:r>
        <w:rPr>
          <w:rFonts w:eastAsia="Times New Roman"/>
        </w:rPr>
        <w:t>. Основные термины и определения</w:t>
      </w:r>
    </w:p>
    <w:p w:rsidR="00000000" w:rsidRDefault="002E4D99">
      <w:pPr>
        <w:pStyle w:val="just"/>
      </w:pPr>
      <w:r>
        <w:t>2.1. Коммерческая тайна - информация, имеющая действительную или потенциальную коммерческую ценность в силу неизвестности ее третьим лицам, к ней нет свободного доступа на законном основании, и Общество принимает меры к охр</w:t>
      </w:r>
      <w:r>
        <w:t>ане ее конфиденциальности.</w:t>
      </w:r>
    </w:p>
    <w:p w:rsidR="00000000" w:rsidRDefault="002E4D99">
      <w:pPr>
        <w:pStyle w:val="just"/>
      </w:pPr>
      <w:r>
        <w:lastRenderedPageBreak/>
        <w:t>2.2. Доступ к коммерческой тайне - ознакомление определенных лиц с информацией, составляющей коммерческую тайну, с согласия ее обладателя или на ином законном основании при условии сохранения конфиденциальности этой информации.</w:t>
      </w:r>
    </w:p>
    <w:p w:rsidR="00000000" w:rsidRDefault="002E4D99">
      <w:pPr>
        <w:pStyle w:val="just"/>
      </w:pPr>
      <w:r>
        <w:t>2</w:t>
      </w:r>
      <w:r>
        <w:t>.3. Передача коммерческой тайны - доведение сведений, составляющих коммерческую тайну Общества и зафиксированных на материальных носителях, определенным лицам с условием принятия ими мер, установленных законом или договором, по охране конфиденциальности св</w:t>
      </w:r>
      <w:r>
        <w:t>едений.</w:t>
      </w:r>
    </w:p>
    <w:p w:rsidR="00000000" w:rsidRDefault="002E4D99">
      <w:pPr>
        <w:pStyle w:val="just"/>
      </w:pPr>
      <w:r>
        <w:t>2.4. Разглашение коммерческой тайны - виновное деяние (действие или бездействие), в результате которого сведения, составляющие коммерческую тайну Общества, становятся известными третьим лицам без согласия Общества, а также вопреки трудовому или гра</w:t>
      </w:r>
      <w:r>
        <w:t>жданско-правовому договору.</w:t>
      </w:r>
    </w:p>
    <w:p w:rsidR="00000000" w:rsidRDefault="002E4D99">
      <w:pPr>
        <w:pStyle w:val="just"/>
      </w:pPr>
      <w:r>
        <w:t>2.5. Документ - зафиксированная на материальном носителе (бумажном, магнитном или ином) информация с реквизитами, позволяющими ее идентифицировать.</w:t>
      </w:r>
    </w:p>
    <w:p w:rsidR="00000000" w:rsidRDefault="002E4D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4D99">
      <w:pPr>
        <w:pStyle w:val="3"/>
        <w:rPr>
          <w:rFonts w:eastAsia="Times New Roman"/>
        </w:rPr>
      </w:pPr>
      <w:r>
        <w:rPr>
          <w:rFonts w:eastAsia="Times New Roman"/>
        </w:rPr>
        <w:t>3. Порядок отнесения сведений к коммерческой тайне Общества</w:t>
      </w:r>
    </w:p>
    <w:p w:rsidR="00000000" w:rsidRDefault="002E4D99">
      <w:pPr>
        <w:pStyle w:val="just"/>
      </w:pPr>
      <w:r>
        <w:t>3.1. Выявление и оц</w:t>
      </w:r>
      <w:r>
        <w:t>енка степени конфиденциальности сведений, составляющих коммерческую тайну, осуществляются постоянно действующей комиссией Общества по защите коммерческой тайны (далее - Комиссия).</w:t>
      </w:r>
    </w:p>
    <w:p w:rsidR="00000000" w:rsidRDefault="002E4D99">
      <w:pPr>
        <w:pStyle w:val="just"/>
      </w:pPr>
      <w:r>
        <w:t>3.2. Комиссия формируется из руководителей структурных подразделений Обществ</w:t>
      </w:r>
      <w:r>
        <w:t>а.</w:t>
      </w:r>
    </w:p>
    <w:p w:rsidR="00000000" w:rsidRDefault="002E4D99">
      <w:pPr>
        <w:pStyle w:val="just"/>
      </w:pPr>
      <w:r>
        <w:t>3.3. В целях исполнения возложенных на нее обязанностей Комиссия может создавать рабочие группы из числа сотрудников Общества, привлекать для консультаций отдельных специалистов Общества и частных лиц.</w:t>
      </w:r>
    </w:p>
    <w:p w:rsidR="00000000" w:rsidRDefault="002E4D99">
      <w:pPr>
        <w:pStyle w:val="just"/>
      </w:pPr>
      <w:r>
        <w:t>3.4. Решение комиссии об отнесении сведений к катег</w:t>
      </w:r>
      <w:r>
        <w:t>ории защищаемой информации оформляется в виде проекта перечня основных категорий сведений, составляющих коммерческую тайну Общества.</w:t>
      </w:r>
    </w:p>
    <w:p w:rsidR="00000000" w:rsidRDefault="002E4D99">
      <w:pPr>
        <w:pStyle w:val="just"/>
      </w:pPr>
      <w:r>
        <w:t>3.5. Перечень сведений, составляющих коммерческую тайну Организации, вступает в силу после утверждения его руководителем Об</w:t>
      </w:r>
      <w:r>
        <w:t>щества. По мере необходимости Перечень может пересматриваться комиссией не реже одного раза в год.</w:t>
      </w:r>
    </w:p>
    <w:p w:rsidR="00000000" w:rsidRDefault="002E4D99">
      <w:pPr>
        <w:pStyle w:val="just"/>
      </w:pPr>
      <w:r>
        <w:t xml:space="preserve">3.6. Не допускается отнесение к коммерческой тайне сведений, составляющих государственную тайну, а также сведений, перечисленных в ст. 5 Федерального закона </w:t>
      </w:r>
      <w:r>
        <w:t>от 29.07.2004 N 98-ФЗ "О коммерческой тайне".</w:t>
      </w:r>
    </w:p>
    <w:p w:rsidR="00000000" w:rsidRDefault="002E4D99">
      <w:pPr>
        <w:pStyle w:val="just"/>
      </w:pPr>
      <w:r>
        <w:t>3.7. Перечень сведений, составляющих коммерческую тайну Общества, приведен в приложении N 1 к Положению.</w:t>
      </w:r>
    </w:p>
    <w:p w:rsidR="00000000" w:rsidRDefault="002E4D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4D99">
      <w:pPr>
        <w:pStyle w:val="3"/>
        <w:rPr>
          <w:rFonts w:eastAsia="Times New Roman"/>
        </w:rPr>
      </w:pPr>
      <w:r>
        <w:rPr>
          <w:rFonts w:eastAsia="Times New Roman"/>
        </w:rPr>
        <w:t>4. Доступ к сведениям, составляющим коммерческую тайну</w:t>
      </w:r>
    </w:p>
    <w:p w:rsidR="00000000" w:rsidRDefault="002E4D99">
      <w:pPr>
        <w:pStyle w:val="just"/>
      </w:pPr>
      <w:r>
        <w:t>4.1. Процедура оформления права сотрудников Общества и лиц, выполняющих временную работу в Обществе на основании срочных трудовых и гражданско-правовых договоров, на доступ к сведениям, составляющим коммерческую тайну, предусматривает:</w:t>
      </w:r>
    </w:p>
    <w:p w:rsidR="00000000" w:rsidRDefault="002E4D99">
      <w:pPr>
        <w:pStyle w:val="just"/>
      </w:pPr>
      <w:r>
        <w:t>- принятие ими персо</w:t>
      </w:r>
      <w:r>
        <w:t>нальных обязательств о неразглашении сведений, составляющих коммерческую тайну;</w:t>
      </w:r>
    </w:p>
    <w:p w:rsidR="00000000" w:rsidRDefault="002E4D99">
      <w:pPr>
        <w:pStyle w:val="just"/>
      </w:pPr>
      <w:r>
        <w:t>- согласие их на частичные, временные ограничения прав на распространение сведений, составляющих коммерческую тайну;</w:t>
      </w:r>
    </w:p>
    <w:p w:rsidR="00000000" w:rsidRDefault="002E4D99">
      <w:pPr>
        <w:pStyle w:val="just"/>
      </w:pPr>
      <w:r>
        <w:t>- ознакомление их с нормами законодательства РФ, предусматр</w:t>
      </w:r>
      <w:r>
        <w:t>ивающими ответственность за разглашение сведений, составляющих коммерческую тайну.</w:t>
      </w:r>
    </w:p>
    <w:p w:rsidR="00000000" w:rsidRDefault="002E4D99">
      <w:pPr>
        <w:pStyle w:val="just"/>
      </w:pPr>
      <w:r>
        <w:t>4.2. Процедура оформления права лиц на доступ к сведениям, составляющим коммерческую тайну, осуществляется в добровольном порядке согласно приложению N 2 к настоящему Положе</w:t>
      </w:r>
      <w:r>
        <w:t>нию.</w:t>
      </w:r>
    </w:p>
    <w:p w:rsidR="00000000" w:rsidRDefault="002E4D99">
      <w:pPr>
        <w:pStyle w:val="just"/>
      </w:pPr>
      <w:r>
        <w:t>4.3. Доступ к сведениям, составляющим коммерческую тайну, должен предусматривать ознакомление сотрудника с требованиями по сохранности коммерческой тайны Общества. Сотрудники и лица, выполняющие временную работу на основании срочных трудовых и граждан</w:t>
      </w:r>
      <w:r>
        <w:t>ско-правовых договоров, обеспечиваются сведениями, составляющими коммерческую тайну, в объеме, необходимом им для выполнения своих должностных обязанностей.</w:t>
      </w:r>
    </w:p>
    <w:p w:rsidR="00000000" w:rsidRDefault="002E4D99">
      <w:pPr>
        <w:pStyle w:val="just"/>
      </w:pPr>
      <w:r>
        <w:t>4.4. Ответственность за организацию непосредственного доступа к сведениям, составляющим коммерческу</w:t>
      </w:r>
      <w:r>
        <w:t>ю тайну, возлагается на руководителей структурных подразделений Общества.</w:t>
      </w:r>
    </w:p>
    <w:p w:rsidR="00000000" w:rsidRDefault="002E4D99">
      <w:pPr>
        <w:pStyle w:val="just"/>
      </w:pPr>
      <w:r>
        <w:t>4.5. Сведения, составляющие коммерческую тайну, предоставляются государственным органам и их должностным лицам, действующим на законных основаниях в пределах предоставленных им закон</w:t>
      </w:r>
      <w:r>
        <w:t>ом полномочий, в порядке, определенном действующим законодательством, и с письменного разрешения руководителя Общества или его заместителей.</w:t>
      </w:r>
    </w:p>
    <w:p w:rsidR="00000000" w:rsidRDefault="002E4D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4D99">
      <w:pPr>
        <w:pStyle w:val="3"/>
        <w:rPr>
          <w:rFonts w:eastAsia="Times New Roman"/>
        </w:rPr>
      </w:pPr>
      <w:r>
        <w:rPr>
          <w:rFonts w:eastAsia="Times New Roman"/>
        </w:rPr>
        <w:t>5. Порядок обращения с документами, содержащими коммерческую тайну</w:t>
      </w:r>
    </w:p>
    <w:p w:rsidR="00000000" w:rsidRDefault="002E4D99">
      <w:pPr>
        <w:pStyle w:val="just"/>
      </w:pPr>
      <w:r>
        <w:t>5.1. Работа с документами, содержащими конфиден</w:t>
      </w:r>
      <w:r>
        <w:t>циальные сведения, допускается только на рабочих местах в служебных помещениях Общества. При необходимости работа с документами, содержащими конфиденциальные сведения, вне служебных помещений может быть разрешена сотруднику Общества заместителем генерально</w:t>
      </w:r>
      <w:r>
        <w:t>го директора или руководителем подразделения Общества.</w:t>
      </w:r>
    </w:p>
    <w:p w:rsidR="00000000" w:rsidRDefault="002E4D99">
      <w:pPr>
        <w:pStyle w:val="just"/>
      </w:pPr>
      <w:r>
        <w:t>5.2. На документах, содержащих конфиденциальные сведения, в правом верхнем углу первой страницы документа и сопроводительного письма проставляются отметка "Коммерческая тайна ООО "Феникс" и номера экзе</w:t>
      </w:r>
      <w:r>
        <w:t>мпляров.</w:t>
      </w:r>
    </w:p>
    <w:p w:rsidR="00000000" w:rsidRDefault="002E4D99">
      <w:pPr>
        <w:pStyle w:val="just"/>
      </w:pPr>
      <w:r>
        <w:t>5.3. На документах, представляемых в соответствии с действующим законодательством в государственные органы, пометка "Коммерческая тайна ООО "Феникс" не проставляется.</w:t>
      </w:r>
    </w:p>
    <w:p w:rsidR="00000000" w:rsidRDefault="002E4D99">
      <w:pPr>
        <w:pStyle w:val="just"/>
      </w:pPr>
      <w:r>
        <w:t>5.4. Документы, имеющие пометку "Коммерческая тайна ООО "Феникс", подлежат обяза</w:t>
      </w:r>
      <w:r>
        <w:t>тельной регистрации сотрудником структурного подразделения, ответственным за учет документов, имеющих указанную пометку. Данный сотрудник назначается устным распоряжением руководителя соответствующего структурного подразделения.</w:t>
      </w:r>
    </w:p>
    <w:p w:rsidR="00000000" w:rsidRDefault="002E4D99">
      <w:pPr>
        <w:pStyle w:val="just"/>
      </w:pPr>
      <w:r>
        <w:t>5.5. Передача документов, и</w:t>
      </w:r>
      <w:r>
        <w:t>меющих пометку "Коммерческая тайна ООО "Феникс", между сотрудниками Общества допускается только при служебной необходимости.</w:t>
      </w:r>
    </w:p>
    <w:p w:rsidR="00000000" w:rsidRDefault="002E4D99">
      <w:pPr>
        <w:pStyle w:val="just"/>
      </w:pPr>
      <w:r>
        <w:t>5.6. Все документы, содержащие сведения, составляющие коммерческую тайну, должны храниться в служебных помещениях в надежно запирае</w:t>
      </w:r>
      <w:r>
        <w:t>мых на замки шкафах, ящиках столов или сейфах.</w:t>
      </w:r>
    </w:p>
    <w:p w:rsidR="00000000" w:rsidRDefault="002E4D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4D99">
      <w:pPr>
        <w:pStyle w:val="3"/>
        <w:rPr>
          <w:rFonts w:eastAsia="Times New Roman"/>
        </w:rPr>
      </w:pPr>
      <w:r>
        <w:rPr>
          <w:rFonts w:eastAsia="Times New Roman"/>
        </w:rPr>
        <w:t>6. Обязанности сотрудников, допущенных к сведениям, составляющим коммерческую тайну</w:t>
      </w:r>
    </w:p>
    <w:p w:rsidR="00000000" w:rsidRDefault="002E4D99">
      <w:pPr>
        <w:pStyle w:val="just"/>
      </w:pPr>
      <w:r>
        <w:t>6.1. Сотрудники Общества, допущенные к сведениям, составляющим коммерческую тайну, обязаны:</w:t>
      </w:r>
    </w:p>
    <w:p w:rsidR="00000000" w:rsidRDefault="002E4D99">
      <w:pPr>
        <w:pStyle w:val="just"/>
      </w:pPr>
      <w:r>
        <w:t xml:space="preserve">- соблюдать порядок обеспечения </w:t>
      </w:r>
      <w:r>
        <w:t>защиты сведений, составляющих коммерческую тайну, установленный настоящим Положением и другими нормативными документами Общества;</w:t>
      </w:r>
    </w:p>
    <w:p w:rsidR="00000000" w:rsidRDefault="002E4D99">
      <w:pPr>
        <w:pStyle w:val="just"/>
      </w:pPr>
      <w:r>
        <w:t>- знакомиться только с теми документами, содержащими конфиденциальные сведения, к которым получен доступ в соответствии с испо</w:t>
      </w:r>
      <w:r>
        <w:t>лнением служебных обязанностей;</w:t>
      </w:r>
    </w:p>
    <w:p w:rsidR="00000000" w:rsidRDefault="002E4D99">
      <w:pPr>
        <w:pStyle w:val="just"/>
      </w:pPr>
      <w:r>
        <w:t>- хранить в тайне известные им конфиденциальные сведения;</w:t>
      </w:r>
    </w:p>
    <w:p w:rsidR="00000000" w:rsidRDefault="002E4D99">
      <w:pPr>
        <w:pStyle w:val="just"/>
      </w:pPr>
      <w:r>
        <w:t>- передавать документы, содержащие конфиденциальные сведения, только тем сотрудникам Общества, которые имеют к ним непосредственное отношение;</w:t>
      </w:r>
    </w:p>
    <w:p w:rsidR="00000000" w:rsidRDefault="002E4D99">
      <w:pPr>
        <w:pStyle w:val="just"/>
      </w:pPr>
      <w:r>
        <w:t>- строго соблюдать поря</w:t>
      </w:r>
      <w:r>
        <w:t>док обращения с документами, содержащими сведения, составляющие коммерческую тайну, обеспечивать в процессе своей работы сохранность сведений, содержащихся в них;</w:t>
      </w:r>
    </w:p>
    <w:p w:rsidR="00000000" w:rsidRDefault="002E4D99">
      <w:pPr>
        <w:pStyle w:val="just"/>
      </w:pPr>
      <w:r>
        <w:t>- знакомить представителей сторонних организаций с документами, содержащими сведения, составл</w:t>
      </w:r>
      <w:r>
        <w:t>яющие коммерческую тайну, только по указанию непосредственного начальника и с соблюдением требований, установленных настоящим Положением;</w:t>
      </w:r>
    </w:p>
    <w:p w:rsidR="00000000" w:rsidRDefault="002E4D99">
      <w:pPr>
        <w:pStyle w:val="just"/>
      </w:pPr>
      <w:r>
        <w:t>- не использовать знание сведений, составляющих коммерческую тайну, для занятия любой деятельностью, которая может причинить ущерб Обществу;</w:t>
      </w:r>
    </w:p>
    <w:p w:rsidR="00000000" w:rsidRDefault="002E4D99">
      <w:pPr>
        <w:pStyle w:val="just"/>
      </w:pPr>
      <w:r>
        <w:t>- информировать непосредственного начальника о фактах нарушения порядка обращения с документами, содержащими конфид</w:t>
      </w:r>
      <w:r>
        <w:t>енциальные сведения, о попытках несанкционированного доступа к ним, а также об утрате или недостаче носителей таких сведений;</w:t>
      </w:r>
    </w:p>
    <w:p w:rsidR="00000000" w:rsidRDefault="002E4D99">
      <w:pPr>
        <w:pStyle w:val="just"/>
      </w:pPr>
      <w:r>
        <w:t>- в случае увольнения сдать все документы, содержащие сведения, составляющие коммерческую тайну, должностным лицам Общества, ответ</w:t>
      </w:r>
      <w:r>
        <w:t>ственным за учет документов, содержащих пометку "Коммерческая тайна ООО "Феникс".</w:t>
      </w:r>
    </w:p>
    <w:p w:rsidR="00000000" w:rsidRDefault="002E4D99">
      <w:pPr>
        <w:pStyle w:val="just"/>
      </w:pPr>
      <w:r>
        <w:t>6.2. Сотрудникам Общества запрещается:</w:t>
      </w:r>
    </w:p>
    <w:p w:rsidR="00000000" w:rsidRDefault="002E4D99">
      <w:pPr>
        <w:pStyle w:val="just"/>
      </w:pPr>
      <w:r>
        <w:t xml:space="preserve">- использовать сведения, составляющие коммерческую тайну, в открытой переписке, в открытой печати, в передачах по радио и телевидению, </w:t>
      </w:r>
      <w:r>
        <w:t>в публичных выступлениях, в информационно-телекоммуникационных сетях общего пользования (включая сеть Интернет), а также иным способом распространять сведения, составляющие коммерческую тайну;</w:t>
      </w:r>
    </w:p>
    <w:p w:rsidR="00000000" w:rsidRDefault="002E4D99">
      <w:pPr>
        <w:pStyle w:val="just"/>
      </w:pPr>
      <w:r>
        <w:t>- использовать различные технические средства для записи и иным</w:t>
      </w:r>
      <w:r>
        <w:t xml:space="preserve"> способом тиражировать документы, содержащие конфиденциальные сведения;</w:t>
      </w:r>
    </w:p>
    <w:p w:rsidR="00000000" w:rsidRDefault="002E4D99">
      <w:pPr>
        <w:pStyle w:val="just"/>
      </w:pPr>
      <w:r>
        <w:t>- несанкционированно передавать другим лицам документы, содержащие конфиденциальные сведения;</w:t>
      </w:r>
    </w:p>
    <w:p w:rsidR="00000000" w:rsidRDefault="002E4D99">
      <w:pPr>
        <w:pStyle w:val="just"/>
      </w:pPr>
      <w:r>
        <w:t>- использовать конфиденциальные сведения в личных интересах;</w:t>
      </w:r>
    </w:p>
    <w:p w:rsidR="00000000" w:rsidRDefault="002E4D99">
      <w:pPr>
        <w:pStyle w:val="just"/>
      </w:pPr>
      <w:r>
        <w:t>- выносить из Общества докуме</w:t>
      </w:r>
      <w:r>
        <w:t>нты и носители информации, содержащие сведения, составляющие коммерческую тайну, без разрешения непосредственного руководителя.</w:t>
      </w:r>
    </w:p>
    <w:p w:rsidR="00000000" w:rsidRDefault="002E4D99">
      <w:pPr>
        <w:pStyle w:val="just"/>
      </w:pPr>
      <w:r>
        <w:t>6.3. Прекращение трудового договора независимо от оснований не освобождает сотрудника от взятых обязательств не разглашать сведе</w:t>
      </w:r>
      <w:r>
        <w:t>ния, составляющие коммерческую тайну.</w:t>
      </w:r>
    </w:p>
    <w:p w:rsidR="00000000" w:rsidRDefault="002E4D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4D99">
      <w:pPr>
        <w:pStyle w:val="3"/>
        <w:rPr>
          <w:rFonts w:eastAsia="Times New Roman"/>
        </w:rPr>
      </w:pPr>
      <w:r>
        <w:rPr>
          <w:rFonts w:eastAsia="Times New Roman"/>
        </w:rPr>
        <w:t>7. Ответственность за разглашение сведений, составляющих коммерческую тайну</w:t>
      </w:r>
    </w:p>
    <w:p w:rsidR="00000000" w:rsidRDefault="002E4D99">
      <w:pPr>
        <w:pStyle w:val="just"/>
      </w:pPr>
      <w:r>
        <w:t xml:space="preserve">7.1. Ответственность за разглашение сведений, составляющих коммерческую тайну, несет персонально каждый сотрудник Общества, имеющий доступ к </w:t>
      </w:r>
      <w:r>
        <w:t>этим сведениям и допустивший их разглашение. Лица, разгласившие указанные сведения, привлекаются к дисциплинарной, административной, гражданско-правовой, уголовной ответственности в порядке, установленном федеральными законами, а также трудовым и гражданск</w:t>
      </w:r>
      <w:r>
        <w:t>о-правовым договорами.</w:t>
      </w:r>
    </w:p>
    <w:p w:rsidR="00000000" w:rsidRDefault="002E4D99">
      <w:pPr>
        <w:pStyle w:val="just"/>
      </w:pPr>
      <w:r>
        <w:t>7.2. По факту разглашения сведений, составляющих коммерческую тайну, в Обществе проводится служебное расследование. Срок проведения расследования составляет не более одного месяца со дня обнаружения факта разглашения сведений.</w:t>
      </w:r>
    </w:p>
    <w:p w:rsidR="00000000" w:rsidRDefault="002E4D99">
      <w:pPr>
        <w:pStyle w:val="just"/>
      </w:pPr>
      <w:r>
        <w:t>7.3. П</w:t>
      </w:r>
      <w:r>
        <w:t>ри наличии в действиях лица, допустившего разглашение сведений, составляющих коммерческую тайну, признаков административного правонарушения или преступления руководство Общества имеет право обратиться в правоохранительные органы для привлечения его к ответ</w:t>
      </w:r>
      <w:r>
        <w:t>ственности в соответствии с действующим законодательством. В случае, если действия лица, разгласившего сведения, составляющие коммерческую тайну, причинили материальный вред, и при отказе добровольно возместить его руководство Компании имеет право обратить</w:t>
      </w:r>
      <w:r>
        <w:t>ся в суд для защиты своих интересов.</w:t>
      </w:r>
    </w:p>
    <w:p w:rsidR="00000000" w:rsidRDefault="002E4D99">
      <w:pPr>
        <w:pStyle w:val="just"/>
      </w:pPr>
      <w:r>
        <w:t>7.4. При выявлении нарушения порядка обращения с документами, которое не привело к разглашению сведений, составляющих коммерческую тайну, к лицу, допустившему нарушение, могут быть применены меры дисциплинарного воздейс</w:t>
      </w:r>
      <w:r>
        <w:t>твия.</w:t>
      </w:r>
    </w:p>
    <w:p w:rsidR="00000000" w:rsidRDefault="002E4D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4D99">
      <w:pPr>
        <w:pStyle w:val="right"/>
      </w:pPr>
      <w:r>
        <w:t>Источник - "Отдел кадров коммерческой организации", 2014, № 1</w:t>
      </w:r>
    </w:p>
    <w:p w:rsidR="00000000" w:rsidRDefault="002E4D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https://порядокправа.рф/obrazecy/polozhenie_o_kommercheskoj_tajne.htm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99"/>
    <w:rsid w:val="002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A9DD98A-C1DE-4D8D-8686-429B6E90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kommercheskoj_tajn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1766</Words>
  <Characters>10067</Characters>
  <Application>Microsoft Office Word</Application>
  <DocSecurity>0</DocSecurity>
  <Lines>83</Lines>
  <Paragraphs>23</Paragraphs>
  <ScaleCrop>false</ScaleCrop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коммерческой тайне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2022-08-15T04:07:00Z</dcterms:created>
  <dcterms:modified xsi:type="dcterms:W3CDTF">2022-08-15T04:07:00Z</dcterms:modified>
</cp:coreProperties>
</file>