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2055A">
      <w:pPr>
        <w:pStyle w:val="1"/>
        <w:rPr>
          <w:rFonts w:eastAsia="Times New Roman"/>
        </w:rPr>
      </w:pPr>
      <w:r>
        <w:rPr>
          <w:rFonts w:eastAsia="Times New Roman"/>
        </w:rPr>
        <w:t>Положение о главном внештатном специалисте по эндоскопии Министерства здравоохранения и медицинской промышленности Российской Федерации и органов управления здравоохранением субъектов Российской Федерации</w:t>
      </w:r>
    </w:p>
    <w:p w:rsidR="00000000" w:rsidRDefault="00C2055A">
      <w:pPr>
        <w:pStyle w:val="right"/>
      </w:pPr>
      <w:r>
        <w:t>Приложение 1 к Приказу Минздравмедпрома РФ от 31 мая 1996 г. N 222</w:t>
      </w:r>
    </w:p>
    <w:p w:rsidR="00000000" w:rsidRDefault="00C205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055A">
      <w:pPr>
        <w:pStyle w:val="3"/>
        <w:rPr>
          <w:rFonts w:eastAsia="Times New Roman"/>
        </w:rPr>
      </w:pPr>
      <w:r>
        <w:rPr>
          <w:rFonts w:eastAsia="Times New Roman"/>
        </w:rPr>
        <w:t>ПОЛОЖЕНИЕ О ГЛАВНОМ ВНЕШТАТНОМ СПЕЦИАЛИСТЕ ПО ЭНДОСКОПИИ МИНИСТЕРСТВА ЗДРАВООХРАНЕНИЯ И МЕДИЦИНСКОЙ ПРОМЫШЛЕННОСТИ РОССИЙСКОЙ ФЕДЕРАЦИИ И ОРГАНОВ УПРАВЛЕНИЯ ЗДРАВООХРАНЕНИЕМ СУБЪЕКТОВ РОСС</w:t>
      </w:r>
      <w:r>
        <w:rPr>
          <w:rFonts w:eastAsia="Times New Roman"/>
        </w:rPr>
        <w:t>ИЙСКОЙ ФЕДЕРАЦИИ</w:t>
      </w:r>
    </w:p>
    <w:p w:rsidR="00000000" w:rsidRDefault="00C2055A">
      <w:pPr>
        <w:pStyle w:val="just"/>
      </w:pPr>
      <w:r>
        <w:t>1. Общие положения</w:t>
      </w:r>
    </w:p>
    <w:p w:rsidR="00000000" w:rsidRDefault="00C2055A">
      <w:pPr>
        <w:pStyle w:val="just"/>
      </w:pPr>
      <w:r>
        <w:t>1.1. Главным внештатным специалистом по эндоскопии назначается врач-эндоскопист, имеющий высшую или первую квалификационную категорию или ученую степень и обладающий организаторскими способностями.</w:t>
      </w:r>
    </w:p>
    <w:p w:rsidR="00000000" w:rsidRDefault="00C2055A">
      <w:pPr>
        <w:pStyle w:val="just"/>
      </w:pPr>
      <w:r>
        <w:t>1.2. Главный внештатны</w:t>
      </w:r>
      <w:r>
        <w:t>й специалист организует свою работу на основе контракта с органом управления здравоохранением.</w:t>
      </w:r>
    </w:p>
    <w:p w:rsidR="00000000" w:rsidRDefault="00C2055A">
      <w:pPr>
        <w:pStyle w:val="just"/>
      </w:pPr>
      <w:r>
        <w:t>1.3. Главный внештатный специалист работает по плану, утверждаемому руководством соответствующего органа управления здравоохранением, ежегодно отчитывается о его</w:t>
      </w:r>
      <w:r>
        <w:t xml:space="preserve"> выполнении.</w:t>
      </w:r>
    </w:p>
    <w:p w:rsidR="00000000" w:rsidRDefault="00C2055A">
      <w:pPr>
        <w:pStyle w:val="just"/>
      </w:pPr>
      <w:r>
        <w:t>1.4. Главный внештатный специалист подчиняется руководству соответствующего органа управления здравоохранением.</w:t>
      </w:r>
    </w:p>
    <w:p w:rsidR="00000000" w:rsidRDefault="00C2055A">
      <w:pPr>
        <w:pStyle w:val="just"/>
      </w:pPr>
      <w:r>
        <w:t>1.5. Главный внештатный специалист по эндоскопии в своей работе руководствуется настоящим Положением, приказами и указаниями соотве</w:t>
      </w:r>
      <w:r>
        <w:t>тствующих органов управления здравоохранением, действующим законодательством.</w:t>
      </w:r>
    </w:p>
    <w:p w:rsidR="00000000" w:rsidRDefault="00C2055A">
      <w:pPr>
        <w:pStyle w:val="just"/>
      </w:pPr>
      <w:r>
        <w:t>1.6. Назначение и освобождение главного внештатного специалиста осуществляется в установленном порядке и в соответствии с условиями контракта.</w:t>
      </w:r>
    </w:p>
    <w:p w:rsidR="00000000" w:rsidRDefault="00C205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055A">
      <w:pPr>
        <w:pStyle w:val="just"/>
      </w:pPr>
      <w:r>
        <w:t>2. Основными задачами главного вне</w:t>
      </w:r>
      <w:r>
        <w:t xml:space="preserve">штатного специалиста по эндоскопии являются разработка и проведение мероприятий, направленных на улучшение организации и повышение эффективности диагностической, лечебной и хирургической эндоскопии в </w:t>
      </w:r>
      <w:r>
        <w:lastRenderedPageBreak/>
        <w:t>амбулаторно-поликлинических и стационарных условиях, вне</w:t>
      </w:r>
      <w:r>
        <w:t>дрение в практику лечебно-профилактических учреждений новых методов исследований и лечения, организационных форм и методов работы, алгоритмов диагностики и лечения, рациональное и эффективное использование материальных и кадровых ресурсов здравоохранения.</w:t>
      </w:r>
    </w:p>
    <w:p w:rsidR="00000000" w:rsidRDefault="00C205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055A">
      <w:pPr>
        <w:pStyle w:val="just"/>
      </w:pPr>
      <w:r>
        <w:t>3. Главный внештатный специалист в соответствии с возложенными на него задачами обязан:</w:t>
      </w:r>
    </w:p>
    <w:p w:rsidR="00000000" w:rsidRDefault="00C2055A">
      <w:pPr>
        <w:pStyle w:val="just"/>
      </w:pPr>
      <w:r>
        <w:t>3.1. Принимать участие в разработке комплексных планов по развитию и совершенствованию курируемой службы.</w:t>
      </w:r>
    </w:p>
    <w:p w:rsidR="00000000" w:rsidRDefault="00C2055A">
      <w:pPr>
        <w:pStyle w:val="just"/>
      </w:pPr>
      <w:r>
        <w:t xml:space="preserve">3.2. Анализировать состояние и качество службы в территории, </w:t>
      </w:r>
      <w:r>
        <w:t>принимать необходимые решения по оказанию практической помощи.</w:t>
      </w:r>
    </w:p>
    <w:p w:rsidR="00000000" w:rsidRDefault="00C2055A">
      <w:pPr>
        <w:pStyle w:val="just"/>
      </w:pPr>
      <w:r>
        <w:t>3.3. Принимать участие в подготовке нормативно-распорядительных документов, предложений в вышестоящие органы управления здравоохранением и другие инстанции по развитию и совершенствованию курир</w:t>
      </w:r>
      <w:r>
        <w:t>уемой службы, а также в подготовке и проведении научно-практических конференций, семинаров, симпозиумов, занятий в школах передового опыта.</w:t>
      </w:r>
    </w:p>
    <w:p w:rsidR="00000000" w:rsidRDefault="00C2055A">
      <w:pPr>
        <w:pStyle w:val="just"/>
      </w:pPr>
      <w:r>
        <w:t>3.4. Обеспечивать тесное взаимодействие с другими диагностическими службами и клиническими подразделениями с целью р</w:t>
      </w:r>
      <w:r>
        <w:t>асширения возможностей и повышения уровня лечебно-диагностического процесса.</w:t>
      </w:r>
    </w:p>
    <w:p w:rsidR="00000000" w:rsidRDefault="00C2055A">
      <w:pPr>
        <w:pStyle w:val="just"/>
      </w:pPr>
      <w:r>
        <w:t>3.5. Содействовать внедрению в работу лечебно-профилактических учреждений достижений науки и практики в области диагностики и лечения, эффективных организационных форм и методов р</w:t>
      </w:r>
      <w:r>
        <w:t>аботы, передового опыта, научной организации труда.</w:t>
      </w:r>
    </w:p>
    <w:p w:rsidR="00000000" w:rsidRDefault="00C2055A">
      <w:pPr>
        <w:pStyle w:val="just"/>
      </w:pPr>
      <w:r>
        <w:t>3.6. Определять потребность в современной аппаратуре и расходных материалах, принимать участие в распределении средств местного бюджета, выделяемых на приобретение медицинской аппаратуры и оборудования.</w:t>
      </w:r>
    </w:p>
    <w:p w:rsidR="00000000" w:rsidRDefault="00C2055A">
      <w:pPr>
        <w:pStyle w:val="just"/>
      </w:pPr>
      <w:r>
        <w:t>3</w:t>
      </w:r>
      <w:r>
        <w:t>.7. Принимать участие в экспертной оценке предложений по производству медицинской техники и инструментов, поступающих от предприятий и организаций с различными формами собственности.</w:t>
      </w:r>
    </w:p>
    <w:p w:rsidR="00000000" w:rsidRDefault="00C2055A">
      <w:pPr>
        <w:pStyle w:val="just"/>
      </w:pPr>
      <w:r>
        <w:t>3.8. Участвовать в проведении аттестации врачей и средних медицинских раб</w:t>
      </w:r>
      <w:r>
        <w:t>отников, занимающихся эндоскопией, в работе по сертификации деятельности медицинского персонала, разработке медико-экономических стандартов и тарифов цен.</w:t>
      </w:r>
    </w:p>
    <w:p w:rsidR="00000000" w:rsidRDefault="00C2055A">
      <w:pPr>
        <w:pStyle w:val="just"/>
      </w:pPr>
      <w:r>
        <w:t xml:space="preserve">3.9. Принимать участие в разработке перспективных планов по повышению квалификации врачей и среднего </w:t>
      </w:r>
      <w:r>
        <w:t>медицинского персонала, занимающихся эндоскопией.</w:t>
      </w:r>
    </w:p>
    <w:p w:rsidR="00000000" w:rsidRDefault="00C2055A">
      <w:pPr>
        <w:pStyle w:val="just"/>
      </w:pPr>
      <w:r>
        <w:t>3.10. Осуществлять взаимодействие с профильной ассоциацией специалистов по актуальным проблемам совершенствования службы.</w:t>
      </w:r>
    </w:p>
    <w:p w:rsidR="00000000" w:rsidRDefault="00C205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055A">
      <w:pPr>
        <w:pStyle w:val="just"/>
      </w:pPr>
      <w:r>
        <w:t>4. Главный внештатный специалист имеет право:</w:t>
      </w:r>
    </w:p>
    <w:p w:rsidR="00000000" w:rsidRDefault="00C2055A">
      <w:pPr>
        <w:pStyle w:val="just"/>
      </w:pPr>
      <w:r>
        <w:t>4.1. Запрашивать и получать всю необх</w:t>
      </w:r>
      <w:r>
        <w:t>одимую информацию для изучения работы лечебно-профилактических учреждений по специальности.</w:t>
      </w:r>
    </w:p>
    <w:p w:rsidR="00000000" w:rsidRDefault="00C2055A">
      <w:pPr>
        <w:pStyle w:val="just"/>
      </w:pPr>
      <w:r>
        <w:t xml:space="preserve">4.2. Координировать деятельность главных специалистов по эндоскопии </w:t>
      </w:r>
      <w:r>
        <w:t>подведомственных органов управления здравоохранением.</w:t>
      </w:r>
    </w:p>
    <w:p w:rsidR="00000000" w:rsidRDefault="00C2055A">
      <w:pPr>
        <w:pStyle w:val="just"/>
      </w:pPr>
      <w:r>
        <w:t>4.3. Давать рекомендации руководителям органов управления здравоохранением по развитию и совершенствованию службы.</w:t>
      </w:r>
    </w:p>
    <w:p w:rsidR="00000000" w:rsidRDefault="00C205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055A">
      <w:pPr>
        <w:pStyle w:val="just"/>
      </w:pPr>
      <w:r>
        <w:t>5. Главный внештатный специалист в целях повышения качества медицинской помощи населен</w:t>
      </w:r>
      <w:r>
        <w:t>ию по своей специальности в установленном порядке организует совещания специалистов подведомственных органов и учреждений здравоохранения с привлечением научной и медицинской общественности для обсуждения научных и организационно-методических вопросов.</w:t>
      </w:r>
    </w:p>
    <w:p w:rsidR="00000000" w:rsidRDefault="00C205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055A">
      <w:pPr>
        <w:pStyle w:val="right"/>
      </w:pPr>
      <w:r>
        <w:t>На</w:t>
      </w:r>
      <w:r>
        <w:t xml:space="preserve">чальник Управления </w:t>
      </w:r>
      <w:r>
        <w:br/>
        <w:t xml:space="preserve">организации медицинской </w:t>
      </w:r>
      <w:r>
        <w:br/>
        <w:t xml:space="preserve">помощи населению </w:t>
      </w:r>
      <w:r>
        <w:br/>
        <w:t>А.А.КАРПЕЕВ</w:t>
      </w:r>
    </w:p>
    <w:p w:rsidR="00000000" w:rsidRDefault="00C205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055A">
      <w:pPr>
        <w:pStyle w:val="right"/>
      </w:pPr>
      <w:r>
        <w:t>Источник - Приказ Минздравмедпрома РФ от 31.05.1996 № 222 (с изменениями и дополнениями на 1997 год)</w:t>
      </w:r>
    </w:p>
    <w:p w:rsidR="00000000" w:rsidRDefault="00C2055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https://порядокправа.рф/obrazecy/polozhenie_o_glavnom_vneshtatnom_spec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ialiste_po_endoskopii_ministerstva_zdravooxraneniya_i_medicinskoj_.htm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5A"/>
    <w:rsid w:val="00C2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5DEC8EB-EDAD-4EBA-ACDE-C8929575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glavnom_vneshtatnom_specialiste_po_endoskopii_ministerstva_zdravooxraneniya_i_medicinskoj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главном внештатном специалисте по эндоскопии Министерства здравоохранения и медицинской промышленности Российской Федерации и органов управления здравоохранением субъектов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2022-08-14T17:55:00Z</dcterms:created>
  <dcterms:modified xsi:type="dcterms:W3CDTF">2022-08-14T17:55:00Z</dcterms:modified>
</cp:coreProperties>
</file>