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7F60">
      <w:pPr>
        <w:pStyle w:val="1"/>
        <w:rPr>
          <w:rFonts w:eastAsia="Times New Roman"/>
        </w:rPr>
      </w:pPr>
      <w:r>
        <w:rPr>
          <w:rFonts w:eastAsia="Times New Roman"/>
        </w:rPr>
        <w:t>Положение о генеральном директоре общества с ограниченной ответственностью</w:t>
      </w:r>
    </w:p>
    <w:p w:rsidR="00000000" w:rsidRDefault="002E7F60">
      <w:pPr>
        <w:pStyle w:val="left"/>
      </w:pPr>
      <w:r>
        <w:t>решением общего собрания</w:t>
      </w:r>
    </w:p>
    <w:p w:rsidR="00000000" w:rsidRDefault="002E7F60">
      <w:pPr>
        <w:pStyle w:val="left"/>
      </w:pPr>
      <w:r>
        <w:t>участников общества с</w:t>
      </w:r>
    </w:p>
    <w:p w:rsidR="00000000" w:rsidRDefault="002E7F60">
      <w:pPr>
        <w:pStyle w:val="left"/>
      </w:pPr>
      <w:r>
        <w:t xml:space="preserve">ограниченной ответственностью </w:t>
      </w:r>
      <w:r>
        <w:rPr>
          <w:vertAlign w:val="superscript"/>
        </w:rPr>
        <w:t>1</w:t>
      </w:r>
      <w:r>
        <w:t xml:space="preserve"> </w:t>
      </w:r>
    </w:p>
    <w:p w:rsidR="00000000" w:rsidRDefault="002E7F60">
      <w:pPr>
        <w:pStyle w:val="left"/>
      </w:pPr>
      <w:r>
        <w:t>"НАИМЕНОВАНИЕ"</w:t>
      </w:r>
    </w:p>
    <w:p w:rsidR="00000000" w:rsidRDefault="002E7F60">
      <w:pPr>
        <w:pStyle w:val="left"/>
      </w:pPr>
      <w:r>
        <w:t>(протокол N ___________</w:t>
      </w:r>
    </w:p>
    <w:p w:rsidR="00000000" w:rsidRDefault="002E7F60">
      <w:pPr>
        <w:pStyle w:val="left"/>
      </w:pPr>
      <w:r>
        <w:t>от "___" _________ 20___ г.)</w:t>
      </w:r>
    </w:p>
    <w:p w:rsidR="00000000" w:rsidRDefault="002E7F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60">
      <w:pPr>
        <w:pStyle w:val="sel"/>
        <w:divId w:val="95909244"/>
      </w:pPr>
      <w:r>
        <w:t>1 Внутренние документы общества утверждаются решением общего собрания участников общества, если соответствующее полномочие не передано совету директоров (наблюдательному совету) общества.</w:t>
      </w:r>
    </w:p>
    <w:p w:rsidR="00000000" w:rsidRDefault="002E7F60">
      <w:pPr>
        <w:pStyle w:val="3"/>
        <w:rPr>
          <w:rFonts w:eastAsia="Times New Roman"/>
        </w:rPr>
      </w:pPr>
      <w:r>
        <w:rPr>
          <w:rFonts w:eastAsia="Times New Roman"/>
        </w:rPr>
        <w:t>ПОЛОЖЕНИЕ О ГЕНЕРАЛЬНОМ ДИРЕКТОРЕ</w:t>
      </w:r>
    </w:p>
    <w:p w:rsidR="00000000" w:rsidRDefault="002E7F6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E7F60">
      <w:pPr>
        <w:pStyle w:val="just"/>
      </w:pPr>
      <w:r>
        <w:t>1.1. Руководств</w:t>
      </w:r>
      <w:r>
        <w:t>о текущей деятельностью Общества осуществляет генеральный директор, который является единоличным исполнительным органом Общества.</w:t>
      </w:r>
    </w:p>
    <w:p w:rsidR="00000000" w:rsidRDefault="002E7F60">
      <w:pPr>
        <w:pStyle w:val="just"/>
      </w:pPr>
      <w:r>
        <w:t>1.2. Генеральный директор подотчетен общему собранию участников Общества, а в период между общими собраниями - совету директор</w:t>
      </w:r>
      <w:r>
        <w:t>ов Общества.</w:t>
      </w:r>
    </w:p>
    <w:p w:rsidR="00000000" w:rsidRDefault="002E7F60">
      <w:pPr>
        <w:pStyle w:val="just"/>
      </w:pPr>
      <w:r>
        <w:t>Генеральный директор отчитывается перед общим собранием участников Общества не реже одного раза в год, а перед советом директоров - ежемесячно, не позднее ____ числа каждого месяца.</w:t>
      </w:r>
    </w:p>
    <w:p w:rsidR="00000000" w:rsidRDefault="002E7F60">
      <w:pPr>
        <w:pStyle w:val="just"/>
      </w:pPr>
      <w:r>
        <w:t>1.3. Генеральный директор Общества осуществляет свою деятельн</w:t>
      </w:r>
      <w:r>
        <w:t>ость в соответствии с ГК РФ, Федеральным законом "Об обществах с ограниченной ответственностью", Уставом Общества, настоящим Положением, положением о правлении Общества, другими внутренними документами Общества.</w:t>
      </w:r>
    </w:p>
    <w:p w:rsidR="00000000" w:rsidRDefault="002E7F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60">
      <w:pPr>
        <w:pStyle w:val="3"/>
        <w:rPr>
          <w:rFonts w:eastAsia="Times New Roman"/>
        </w:rPr>
      </w:pPr>
      <w:r>
        <w:rPr>
          <w:rFonts w:eastAsia="Times New Roman"/>
        </w:rPr>
        <w:t>2. ФОРМИРОВАНИЕ ЕДИНОЛИЧНОГО ИСПОЛНИТЕЛЬНОГ</w:t>
      </w:r>
      <w:r>
        <w:rPr>
          <w:rFonts w:eastAsia="Times New Roman"/>
        </w:rPr>
        <w:t>О ОРГАНА И ОСВОБОЖДЕНИЕ ГЕНЕРАЛЬНОГО ДИРЕКТОРА ОТ ДОЛЖНОСТИ. ОСНОВЫ ОПЛАТЫ ТРУДА</w:t>
      </w:r>
    </w:p>
    <w:p w:rsidR="00000000" w:rsidRDefault="002E7F60">
      <w:pPr>
        <w:pStyle w:val="just"/>
      </w:pPr>
      <w:r>
        <w:lastRenderedPageBreak/>
        <w:t>2.1. Генеральный директор Общества ____________________ (указать порядок образования данного органа) из числа участников Общества и (или) других лиц на срок __________________</w:t>
      </w:r>
      <w:r>
        <w:t xml:space="preserve"> (указать срок).</w:t>
      </w:r>
    </w:p>
    <w:p w:rsidR="00000000" w:rsidRDefault="002E7F60">
      <w:pPr>
        <w:pStyle w:val="just"/>
      </w:pPr>
      <w:r>
        <w:t>ВАРИАНТ. Генеральный директор Общества _____________ (указать порядок образования данного органа) из числа участников Общества и (или) других лиц на неопределенный срок.</w:t>
      </w:r>
    </w:p>
    <w:p w:rsidR="00000000" w:rsidRDefault="002E7F60">
      <w:pPr>
        <w:pStyle w:val="just"/>
      </w:pPr>
      <w:r>
        <w:t>(Комментарий. При учреждении общества генеральный директор избирается</w:t>
      </w:r>
      <w:r>
        <w:t xml:space="preserve"> учредителями общества.)</w:t>
      </w:r>
    </w:p>
    <w:p w:rsidR="00000000" w:rsidRDefault="002E7F60">
      <w:pPr>
        <w:pStyle w:val="just"/>
      </w:pPr>
      <w:r>
        <w:t>2.2. Генеральным директором Общества может быть трудоспособное физическое лицо, не ограниченное в гражданской дееспособности и обладающее необходимыми профессиональными знаниями и опытом практической управленческой деятельности, ко</w:t>
      </w:r>
      <w:r>
        <w:t>торое может не являться участником Общества.</w:t>
      </w:r>
    </w:p>
    <w:p w:rsidR="00000000" w:rsidRDefault="002E7F60">
      <w:pPr>
        <w:pStyle w:val="just"/>
      </w:pPr>
      <w:r>
        <w:t>Специальные требования к кандидату на должность генерального директора: _______________________________________________________________________.</w:t>
      </w:r>
    </w:p>
    <w:p w:rsidR="00000000" w:rsidRDefault="002E7F60">
      <w:pPr>
        <w:pStyle w:val="just"/>
      </w:pPr>
      <w:r>
        <w:t>(Комментарий. Здесь можно установить требования к кандидату на дол</w:t>
      </w:r>
      <w:r>
        <w:t>жность генерального директора - гражданство, возрастной и образовательный цензы, наличие специальных знаний в конкретной сфере деятельности, трудового стажа и т.п.)</w:t>
      </w:r>
    </w:p>
    <w:p w:rsidR="00000000" w:rsidRDefault="002E7F60">
      <w:pPr>
        <w:pStyle w:val="just"/>
      </w:pPr>
      <w:r>
        <w:t>2.3. Решение __________________ (указать орган Общества) об избрании генерального директора</w:t>
      </w:r>
      <w:r>
        <w:t xml:space="preserve"> принимается отдельно по каждой кандидатуре путем ___________ (тайного, открытого) голосования. Решение считается принятым, если за него подано ____ голосов от общего числа ___________________.</w:t>
      </w:r>
    </w:p>
    <w:p w:rsidR="00000000" w:rsidRDefault="002E7F60">
      <w:pPr>
        <w:pStyle w:val="just"/>
      </w:pPr>
      <w:r>
        <w:t xml:space="preserve">ВАРИАНТ. Решение ___________________ (указать орган Общества) </w:t>
      </w:r>
      <w:r>
        <w:t>о назначении генерального директора принимается ___________________________ (указать, в каком порядке).</w:t>
      </w:r>
    </w:p>
    <w:p w:rsidR="00000000" w:rsidRDefault="002E7F60">
      <w:pPr>
        <w:pStyle w:val="just"/>
      </w:pPr>
      <w:r>
        <w:t>2.4. Деятельность генерального директора Общества осуществляется на платной основе. Трудовой договор с генеральным директором от имени Общества подписыв</w:t>
      </w:r>
      <w:r>
        <w:t>ает от имени Общества ___________________ (указать уполномоченное лицо).</w:t>
      </w:r>
    </w:p>
    <w:p w:rsidR="00000000" w:rsidRDefault="002E7F60">
      <w:pPr>
        <w:pStyle w:val="just"/>
      </w:pPr>
      <w:r>
        <w:t>Трудовой договор с генеральным директором определяет его трудовые права, обязанности и ответственность, оплату труда, гарантии и социально-бытовые льготы, а также регулирует иные труд</w:t>
      </w:r>
      <w:r>
        <w:t>овые отношения, возникающие между генеральным директором, выступающим в качестве работника, и Обществом, выступающим в качестве работодателя.</w:t>
      </w:r>
    </w:p>
    <w:p w:rsidR="00000000" w:rsidRDefault="002E7F60">
      <w:pPr>
        <w:pStyle w:val="just"/>
      </w:pPr>
      <w:r>
        <w:t>2.5. Основаниями прекращения трудового договора с генеральным директором Общества являются:</w:t>
      </w:r>
    </w:p>
    <w:p w:rsidR="00000000" w:rsidRDefault="002E7F60">
      <w:pPr>
        <w:pStyle w:val="just"/>
      </w:pPr>
      <w:r>
        <w:t>- истечение срока, на который он избран или назначен;</w:t>
      </w:r>
    </w:p>
    <w:p w:rsidR="00000000" w:rsidRDefault="002E7F60">
      <w:pPr>
        <w:pStyle w:val="just"/>
      </w:pPr>
      <w:r>
        <w:t>- _________________________________________________;</w:t>
      </w:r>
    </w:p>
    <w:p w:rsidR="00000000" w:rsidRDefault="002E7F60">
      <w:pPr>
        <w:pStyle w:val="just"/>
      </w:pPr>
      <w:r>
        <w:t>- _________________________________________________.</w:t>
      </w:r>
    </w:p>
    <w:p w:rsidR="00000000" w:rsidRDefault="002E7F60">
      <w:pPr>
        <w:pStyle w:val="just"/>
      </w:pPr>
      <w:r>
        <w:t>(Ком</w:t>
      </w:r>
      <w:r>
        <w:t>ментарий. Дополнительные основания прекращения трудового договора с руководителем организации определяются по правилам статьи 278, а гарантии руководителю при прекращении трудового договора - статьи 279 Трудового кодекса Российской Федерации.)</w:t>
      </w:r>
    </w:p>
    <w:p w:rsidR="00000000" w:rsidRDefault="002E7F60">
      <w:pPr>
        <w:pStyle w:val="just"/>
      </w:pPr>
      <w:r>
        <w:t>Досрочное ра</w:t>
      </w:r>
      <w:r>
        <w:t>сторжение трудового договора с генеральным директором Общества осуществляется по решению _______________________ (указать орган Общества).</w:t>
      </w:r>
    </w:p>
    <w:p w:rsidR="00000000" w:rsidRDefault="002E7F60">
      <w:pPr>
        <w:pStyle w:val="just"/>
      </w:pPr>
      <w:r>
        <w:t>(Комментарий. Если совет директоров в обществе не образуется, то соответствующее полномочие относится к компетенции о</w:t>
      </w:r>
      <w:r>
        <w:t>бщего собрания участников общества.)</w:t>
      </w:r>
    </w:p>
    <w:p w:rsidR="00000000" w:rsidRDefault="002E7F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60">
      <w:pPr>
        <w:pStyle w:val="3"/>
        <w:rPr>
          <w:rFonts w:eastAsia="Times New Roman"/>
        </w:rPr>
      </w:pPr>
      <w:r>
        <w:rPr>
          <w:rFonts w:eastAsia="Times New Roman"/>
        </w:rPr>
        <w:t>3. КОМПЕТЕНЦИЯ ГЕНЕРАЛЬНОГО ДИРЕКТОРА</w:t>
      </w:r>
    </w:p>
    <w:p w:rsidR="00000000" w:rsidRDefault="002E7F60">
      <w:pPr>
        <w:pStyle w:val="just"/>
      </w:pPr>
      <w:r>
        <w:t>3.1. Генеральный директор осуществляет текущее руководство хозяйственной деятельностью Общества. При этом он совершает любые действия, необходимые для реализации данной функции, кр</w:t>
      </w:r>
      <w:r>
        <w:t>оме решения вопросов, отнесенных к компетенции других органов управления Общества и ревизионной комиссии Общества.</w:t>
      </w:r>
    </w:p>
    <w:p w:rsidR="00000000" w:rsidRDefault="002E7F60">
      <w:pPr>
        <w:pStyle w:val="just"/>
      </w:pPr>
      <w:r>
        <w:t>(Комментарий. Некоторые полномочия генерального директора перечислены в п. 3 ст. 40 Закона в открытом перечне, что позволяет устанавливать об</w:t>
      </w:r>
      <w:r>
        <w:t>ъем полномочий такого органа с учетом задач и специфики деятельности Общества.)</w:t>
      </w:r>
    </w:p>
    <w:p w:rsidR="00000000" w:rsidRDefault="002E7F60">
      <w:pPr>
        <w:pStyle w:val="just"/>
      </w:pPr>
      <w:r>
        <w:t>3.2. Генеральный директор Общества осуществляет следующие полномочия:</w:t>
      </w:r>
    </w:p>
    <w:p w:rsidR="00000000" w:rsidRDefault="002E7F60">
      <w:pPr>
        <w:pStyle w:val="just"/>
      </w:pPr>
      <w:r>
        <w:t>- без доверенности действует от имени Общества, в том числе представляет его интересы и совершает сделки;</w:t>
      </w:r>
    </w:p>
    <w:p w:rsidR="00000000" w:rsidRDefault="002E7F60">
      <w:pPr>
        <w:pStyle w:val="just"/>
      </w:pPr>
      <w:r>
        <w:t>- подписывает финансовые и иные документы Общества;</w:t>
      </w:r>
    </w:p>
    <w:p w:rsidR="00000000" w:rsidRDefault="002E7F60">
      <w:pPr>
        <w:pStyle w:val="just"/>
      </w:pPr>
      <w:r>
        <w:t>- открывает в банках расчетный и другие счета, распоряжается имуществом и финансовыми средствами Общества в пределах своей компетенции;</w:t>
      </w:r>
    </w:p>
    <w:p w:rsidR="00000000" w:rsidRDefault="002E7F60">
      <w:pPr>
        <w:pStyle w:val="just"/>
      </w:pPr>
      <w:r>
        <w:t xml:space="preserve">- обеспечивает подготовку и представляет совету директоров и общему </w:t>
      </w:r>
      <w:r>
        <w:t>собранию участников годовой отчет, годовой бухгалтерский баланс, предложения о распределении чистой прибыли между участниками, информирует указанные органы о текущей финансовой и хозяйственной деятельности, организует выполнение решений общего собрания и с</w:t>
      </w:r>
      <w:r>
        <w:t>овета директоров;</w:t>
      </w:r>
    </w:p>
    <w:p w:rsidR="00000000" w:rsidRDefault="002E7F60">
      <w:pPr>
        <w:pStyle w:val="just"/>
      </w:pPr>
      <w:r>
        <w:t>- руководит исполнительным персоналом Общества, утверждает организационную структуру и штатное расписание, организует учет и обеспечивает составление и своевременное представление бухгалтерской и статистической отчетности о деятельности О</w:t>
      </w:r>
      <w:r>
        <w:t>бщества в налоговые органы, социальные фонды и органы государственной статистики;</w:t>
      </w:r>
    </w:p>
    <w:p w:rsidR="00000000" w:rsidRDefault="002E7F60">
      <w:pPr>
        <w:pStyle w:val="just"/>
      </w:pPr>
      <w:r>
        <w:t>- выдает доверенности на право представительства от имени Общества, в том числе доверенности с правом передоверия;</w:t>
      </w:r>
    </w:p>
    <w:p w:rsidR="00000000" w:rsidRDefault="002E7F60">
      <w:pPr>
        <w:pStyle w:val="just"/>
      </w:pPr>
      <w:r>
        <w:t>- издает приказы (распоряжения), обязательные для персонала</w:t>
      </w:r>
      <w:r>
        <w:t xml:space="preserve"> Общества, в том числе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000000" w:rsidRDefault="002E7F60">
      <w:pPr>
        <w:pStyle w:val="just"/>
      </w:pPr>
      <w:r>
        <w:t>- организует работу правления Общества, созывает заседания правления, осуществляет функ</w:t>
      </w:r>
      <w:r>
        <w:t>ции председательствующего на указанных заседаниях, организует ведение протоколов заседаний правления;</w:t>
      </w:r>
    </w:p>
    <w:p w:rsidR="00000000" w:rsidRDefault="002E7F60">
      <w:pPr>
        <w:pStyle w:val="just"/>
      </w:pPr>
      <w:r>
        <w:t>- осуществляет иные полномочия по оперативному руководству деятельностью Общества, не отнесенные гражданским законодательством Российской Федерации или Ус</w:t>
      </w:r>
      <w:r>
        <w:t>тавом Общества к компетенции общего собрания участников Общества, совета директоров Общества и правления Общества.</w:t>
      </w:r>
    </w:p>
    <w:p w:rsidR="00000000" w:rsidRDefault="002E7F60">
      <w:pPr>
        <w:pStyle w:val="just"/>
      </w:pPr>
      <w:r>
        <w:t>3.3. Генеральный директор Общества не вправе издавать приказы (распоряжения), обязательные для участников и членов совета директоров Общества</w:t>
      </w:r>
      <w:r>
        <w:t xml:space="preserve"> либо ущемляющие их интересы.</w:t>
      </w:r>
    </w:p>
    <w:p w:rsidR="00000000" w:rsidRDefault="002E7F60">
      <w:pPr>
        <w:pStyle w:val="just"/>
      </w:pPr>
      <w:r>
        <w:t>Для участников Общества, состоящих с Обществом в трудовых отношениях, приказы (распоряжения) генерального директора являются обязательными в части, относящейся к указанным отношениям.</w:t>
      </w:r>
    </w:p>
    <w:p w:rsidR="00000000" w:rsidRDefault="002E7F60">
      <w:pPr>
        <w:pStyle w:val="just"/>
      </w:pPr>
      <w:r>
        <w:t>3.4. Приказы (распоряжения) генерального д</w:t>
      </w:r>
      <w:r>
        <w:t>иректора не должны противоречить законодательству, Уставу Общества, решениям общего собрания участников и решениям совета директоров Общества. Приказы и указания, противоречащие законодательству, Уставу Общества, решениям общего собрания или совета директо</w:t>
      </w:r>
      <w:r>
        <w:t>ров, исполнению не подлежат и должны быть отменены (изменены) генеральным директором в трехдневный срок со дня обнаружения таких противоречий.</w:t>
      </w:r>
    </w:p>
    <w:p w:rsidR="00000000" w:rsidRDefault="002E7F60">
      <w:pPr>
        <w:pStyle w:val="just"/>
      </w:pPr>
      <w:r>
        <w:t>Факт наличия указанных в настоящем пункте противоречий констатирует совет директоров Общества.</w:t>
      </w:r>
    </w:p>
    <w:p w:rsidR="00000000" w:rsidRDefault="002E7F60">
      <w:pPr>
        <w:pStyle w:val="just"/>
      </w:pPr>
      <w:r>
        <w:t>3.5. В случае возн</w:t>
      </w:r>
      <w:r>
        <w:t>икновения разногласий между генеральным директором и членами правления спорный вопрос выносится на рассмотрение совета директоров Общества. Решение по этому вопросу принимается простым большинством голосов членов совета директоров.</w:t>
      </w:r>
    </w:p>
    <w:p w:rsidR="00000000" w:rsidRDefault="002E7F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6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ГЕНЕ</w:t>
      </w:r>
      <w:r>
        <w:rPr>
          <w:rFonts w:eastAsia="Times New Roman"/>
        </w:rPr>
        <w:t>РАЛЬНОГО ДИРЕКТОРА</w:t>
      </w:r>
    </w:p>
    <w:p w:rsidR="00000000" w:rsidRDefault="002E7F60">
      <w:pPr>
        <w:pStyle w:val="just"/>
      </w:pPr>
      <w:r>
        <w:t>5.1. Гражданско-правовая ответственность генерального директора Общества определяется по правилам Гражданского кодекса Российской Федерации и ст. 44 Федерального закона "Об обществах с ограниченной ответственностью".</w:t>
      </w:r>
    </w:p>
    <w:p w:rsidR="00000000" w:rsidRDefault="002E7F60">
      <w:pPr>
        <w:pStyle w:val="just"/>
      </w:pPr>
      <w:r>
        <w:t>Генеральный директор несет полную материальную ответственность за прямой действительный ущерб, причиненный Обществу.</w:t>
      </w:r>
    </w:p>
    <w:p w:rsidR="00000000" w:rsidRDefault="002E7F60">
      <w:pPr>
        <w:pStyle w:val="just"/>
      </w:pPr>
      <w:r>
        <w:t>В случаях, предусмотренных федеральными законами, руководитель организации возмещает Обществу убытки, причиненные его виновными действиями.</w:t>
      </w:r>
      <w:r>
        <w:t xml:space="preserve"> При этом расчет убытков осуществляется в соответствии с нормами, предусмотренными гражданским законодательством.</w:t>
      </w:r>
    </w:p>
    <w:p w:rsidR="00000000" w:rsidRDefault="002E7F60">
      <w:pPr>
        <w:pStyle w:val="just"/>
      </w:pPr>
      <w:r>
        <w:t>5.2. Ответственность генерального директора за дисциплинарные правонарушения определяется в соответствии с трудовым законодательством Российск</w:t>
      </w:r>
      <w:r>
        <w:t>ой Федерации.</w:t>
      </w:r>
    </w:p>
    <w:p w:rsidR="00000000" w:rsidRDefault="002E7F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60">
      <w:pPr>
        <w:pStyle w:val="right"/>
      </w:pPr>
      <w:r>
        <w:t>Источник - "Устав и внутренние документы общества с ограниченной ответственностью: образцы документов с комментариями". "Издательство Тихомирова М.Ю."</w:t>
      </w:r>
    </w:p>
    <w:p w:rsidR="00000000" w:rsidRDefault="002E7F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https://порядокправа.рф/obrazecy/polozhenie_o_generalnom_direktore_obshhestva_s_ogranichennoj_otvetstvennos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0"/>
    <w:rsid w:val="002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DF5A76-FE93-4779-B422-B96C572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generalnom_direktore_obshhestva_s_ogranichennoj_otvetstvennost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генеральном директоре общества с ограниченной ответственностью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2022-08-14T17:55:00Z</dcterms:created>
  <dcterms:modified xsi:type="dcterms:W3CDTF">2022-08-14T17:55:00Z</dcterms:modified>
</cp:coreProperties>
</file>