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1D7C">
      <w:pPr>
        <w:pStyle w:val="1"/>
        <w:rPr>
          <w:rFonts w:eastAsia="Times New Roman"/>
        </w:rPr>
      </w:pPr>
      <w:r>
        <w:rPr>
          <w:rFonts w:eastAsia="Times New Roman"/>
        </w:rPr>
        <w:t>Показатели деятельности страховых организаций (годовая)</w:t>
      </w:r>
    </w:p>
    <w:p w:rsidR="00000000" w:rsidRDefault="00C31D7C">
      <w:pPr>
        <w:pStyle w:val="3"/>
        <w:rPr>
          <w:rFonts w:eastAsia="Times New Roman"/>
        </w:rPr>
      </w:pPr>
      <w:r>
        <w:rPr>
          <w:rFonts w:eastAsia="Times New Roman"/>
        </w:rPr>
        <w:t>УТВЕРЖДЕН Решением Коллегии Евразийской экономической комиссии от 2 декабря 2013 г. N 282</w:t>
      </w:r>
    </w:p>
    <w:p w:rsidR="00000000" w:rsidRDefault="00C31D7C">
      <w:pPr>
        <w:pStyle w:val="left"/>
      </w:pPr>
      <w:r>
        <w:t>Код формата ЕЭК</w:t>
      </w:r>
    </w:p>
    <w:p w:rsidR="00000000" w:rsidRDefault="00C31D7C">
      <w:pPr>
        <w:pStyle w:val="3"/>
        <w:rPr>
          <w:rFonts w:eastAsia="Times New Roman"/>
        </w:rPr>
      </w:pPr>
      <w:r>
        <w:rPr>
          <w:rFonts w:eastAsia="Times New Roman"/>
        </w:rPr>
        <w:t>F13.004.99</w:t>
      </w:r>
    </w:p>
    <w:p w:rsidR="00000000" w:rsidRDefault="00C31D7C">
      <w:pPr>
        <w:pStyle w:val="left"/>
      </w:pPr>
      <w:r>
        <w:t>Периодичность</w:t>
      </w:r>
    </w:p>
    <w:p w:rsidR="00000000" w:rsidRDefault="00C31D7C">
      <w:pPr>
        <w:pStyle w:val="3"/>
        <w:rPr>
          <w:rFonts w:eastAsia="Times New Roman"/>
        </w:rPr>
      </w:pPr>
      <w:r>
        <w:rPr>
          <w:rFonts w:eastAsia="Times New Roman"/>
        </w:rPr>
        <w:t>годовая</w:t>
      </w:r>
    </w:p>
    <w:p w:rsidR="00000000" w:rsidRDefault="00C31D7C">
      <w:pPr>
        <w:pStyle w:val="left"/>
      </w:pPr>
      <w:r>
        <w:t>Срок предоставления</w:t>
      </w:r>
    </w:p>
    <w:p w:rsidR="00000000" w:rsidRDefault="00C31D7C">
      <w:pPr>
        <w:pStyle w:val="3"/>
        <w:rPr>
          <w:rFonts w:eastAsia="Times New Roman"/>
        </w:rPr>
      </w:pPr>
      <w:r>
        <w:rPr>
          <w:rFonts w:eastAsia="Times New Roman"/>
        </w:rPr>
        <w:t>1 июня</w:t>
      </w:r>
    </w:p>
    <w:p w:rsidR="00000000" w:rsidRDefault="00C31D7C">
      <w:pPr>
        <w:pStyle w:val="left"/>
      </w:pPr>
      <w:r>
        <w:t>Код страны</w:t>
      </w:r>
    </w:p>
    <w:p w:rsidR="00000000" w:rsidRDefault="00C31D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D7C">
      <w:pPr>
        <w:pStyle w:val="left"/>
      </w:pPr>
      <w:r>
        <w:t>Год</w:t>
      </w:r>
    </w:p>
    <w:p w:rsidR="00000000" w:rsidRDefault="00C31D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D7C">
      <w:pPr>
        <w:pStyle w:val="3"/>
        <w:rPr>
          <w:rFonts w:eastAsia="Times New Roman"/>
        </w:rPr>
      </w:pPr>
      <w:r>
        <w:rPr>
          <w:rFonts w:eastAsia="Times New Roman"/>
        </w:rPr>
        <w:t>Показатели деятельности страховых организаций</w:t>
      </w:r>
    </w:p>
    <w:p w:rsidR="00000000" w:rsidRDefault="00C31D7C">
      <w:pPr>
        <w:pStyle w:val="3"/>
        <w:rPr>
          <w:rFonts w:eastAsia="Times New Roman"/>
        </w:rPr>
      </w:pPr>
      <w:r>
        <w:rPr>
          <w:rFonts w:eastAsia="Times New Roman"/>
        </w:rPr>
        <w:t>Код строки Единицы измерения Всего А Б В 1</w:t>
      </w:r>
    </w:p>
    <w:p w:rsidR="00000000" w:rsidRDefault="00C31D7C">
      <w:pPr>
        <w:pStyle w:val="left"/>
      </w:pPr>
      <w:r>
        <w:t>Сумма страховых премий</w:t>
      </w:r>
    </w:p>
    <w:p w:rsidR="00000000" w:rsidRDefault="00C31D7C">
      <w:pPr>
        <w:pStyle w:val="3"/>
        <w:rPr>
          <w:rFonts w:eastAsia="Times New Roman"/>
        </w:rPr>
      </w:pPr>
      <w:r>
        <w:rPr>
          <w:rFonts w:eastAsia="Times New Roman"/>
        </w:rPr>
        <w:t>01 миллиардов единиц национальной валюты</w:t>
      </w:r>
    </w:p>
    <w:p w:rsidR="00000000" w:rsidRDefault="00C31D7C">
      <w:pPr>
        <w:pStyle w:val="left"/>
      </w:pPr>
      <w:r>
        <w:t>Сумма страховых выплат</w:t>
      </w:r>
    </w:p>
    <w:p w:rsidR="00000000" w:rsidRDefault="00C31D7C">
      <w:pPr>
        <w:pStyle w:val="3"/>
        <w:rPr>
          <w:rFonts w:eastAsia="Times New Roman"/>
        </w:rPr>
      </w:pPr>
      <w:r>
        <w:rPr>
          <w:rFonts w:eastAsia="Times New Roman"/>
        </w:rPr>
        <w:t>02 миллиардов единиц национальной</w:t>
      </w:r>
    </w:p>
    <w:p w:rsidR="00000000" w:rsidRDefault="00C31D7C">
      <w:pPr>
        <w:pStyle w:val="left"/>
      </w:pPr>
      <w:r>
        <w:t>Активы страховых организаций по балансу</w:t>
      </w:r>
    </w:p>
    <w:p w:rsidR="00000000" w:rsidRDefault="00C31D7C">
      <w:pPr>
        <w:pStyle w:val="3"/>
        <w:rPr>
          <w:rFonts w:eastAsia="Times New Roman"/>
        </w:rPr>
      </w:pPr>
      <w:r>
        <w:rPr>
          <w:rFonts w:eastAsia="Times New Roman"/>
        </w:rPr>
        <w:t>03 мил</w:t>
      </w:r>
      <w:r>
        <w:rPr>
          <w:rFonts w:eastAsia="Times New Roman"/>
        </w:rPr>
        <w:t>лиардов единиц национальной валюты</w:t>
      </w:r>
    </w:p>
    <w:p w:rsidR="00000000" w:rsidRDefault="00C31D7C">
      <w:pPr>
        <w:pStyle w:val="left"/>
      </w:pPr>
      <w:r>
        <w:t>из них:</w:t>
      </w:r>
    </w:p>
    <w:p w:rsidR="00000000" w:rsidRDefault="00C31D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D7C">
      <w:pPr>
        <w:pStyle w:val="HTML"/>
      </w:pPr>
      <w:r>
        <w:t xml:space="preserve"> активы страховых</w:t>
      </w:r>
    </w:p>
    <w:p w:rsidR="00000000" w:rsidRDefault="00C31D7C">
      <w:pPr>
        <w:pStyle w:val="HTML"/>
      </w:pPr>
      <w:r>
        <w:t>организаций с</w:t>
      </w:r>
    </w:p>
    <w:p w:rsidR="00000000" w:rsidRDefault="00C31D7C">
      <w:pPr>
        <w:pStyle w:val="HTML"/>
      </w:pPr>
      <w:r>
        <w:t>участием капита-</w:t>
      </w:r>
    </w:p>
    <w:p w:rsidR="00000000" w:rsidRDefault="00C31D7C">
      <w:pPr>
        <w:pStyle w:val="HTML"/>
      </w:pPr>
      <w:r>
        <w:t>ла стран ТС и</w:t>
      </w:r>
    </w:p>
    <w:p w:rsidR="00000000" w:rsidRDefault="00C31D7C">
      <w:pPr>
        <w:pStyle w:val="HTML"/>
      </w:pPr>
      <w:r>
        <w:lastRenderedPageBreak/>
        <w:t>ЕЭП</w:t>
      </w:r>
    </w:p>
    <w:p w:rsidR="00000000" w:rsidRDefault="00C31D7C">
      <w:pPr>
        <w:pStyle w:val="3"/>
        <w:rPr>
          <w:rFonts w:eastAsia="Times New Roman"/>
        </w:rPr>
      </w:pPr>
      <w:r>
        <w:rPr>
          <w:rFonts w:eastAsia="Times New Roman"/>
        </w:rPr>
        <w:t>04 миллиардов единиц национальной валюты</w:t>
      </w:r>
    </w:p>
    <w:p w:rsidR="00000000" w:rsidRDefault="00C31D7C">
      <w:pPr>
        <w:pStyle w:val="left"/>
      </w:pPr>
      <w:r>
        <w:t>Собственный капитал страховых организаций по балансу</w:t>
      </w:r>
    </w:p>
    <w:p w:rsidR="00000000" w:rsidRDefault="00C31D7C">
      <w:pPr>
        <w:pStyle w:val="3"/>
        <w:rPr>
          <w:rFonts w:eastAsia="Times New Roman"/>
        </w:rPr>
      </w:pPr>
      <w:r>
        <w:rPr>
          <w:rFonts w:eastAsia="Times New Roman"/>
        </w:rPr>
        <w:t xml:space="preserve">05 миллиардов единиц </w:t>
      </w:r>
      <w:r>
        <w:rPr>
          <w:rFonts w:eastAsia="Times New Roman"/>
        </w:rPr>
        <w:t>национальной валюты</w:t>
      </w:r>
    </w:p>
    <w:p w:rsidR="00000000" w:rsidRDefault="00C31D7C">
      <w:pPr>
        <w:pStyle w:val="left"/>
      </w:pPr>
      <w:r>
        <w:t>Количество заключенных договоров добровольного страхования с физическими лицами</w:t>
      </w:r>
    </w:p>
    <w:p w:rsidR="00000000" w:rsidRDefault="00C31D7C">
      <w:pPr>
        <w:pStyle w:val="3"/>
        <w:rPr>
          <w:rFonts w:eastAsia="Times New Roman"/>
        </w:rPr>
      </w:pPr>
      <w:r>
        <w:rPr>
          <w:rFonts w:eastAsia="Times New Roman"/>
        </w:rPr>
        <w:t>06 единиц</w:t>
      </w:r>
    </w:p>
    <w:p w:rsidR="00000000" w:rsidRDefault="00C31D7C">
      <w:pPr>
        <w:pStyle w:val="left"/>
      </w:pPr>
      <w:r>
        <w:t>Количество заключенных договоров добровольного страхования с юридическими лицами</w:t>
      </w:r>
    </w:p>
    <w:p w:rsidR="00000000" w:rsidRDefault="00C31D7C">
      <w:pPr>
        <w:pStyle w:val="3"/>
        <w:rPr>
          <w:rFonts w:eastAsia="Times New Roman"/>
        </w:rPr>
      </w:pPr>
      <w:r>
        <w:rPr>
          <w:rFonts w:eastAsia="Times New Roman"/>
        </w:rPr>
        <w:t>07 единиц</w:t>
      </w:r>
    </w:p>
    <w:p w:rsidR="00000000" w:rsidRDefault="00C31D7C">
      <w:pPr>
        <w:pStyle w:val="left"/>
      </w:pPr>
      <w:r>
        <w:t>Контактное лицо</w:t>
      </w:r>
    </w:p>
    <w:p w:rsidR="00000000" w:rsidRDefault="00C31D7C">
      <w:pPr>
        <w:pStyle w:val="left"/>
      </w:pPr>
      <w:r>
        <w:t>Электронная почта</w:t>
      </w:r>
    </w:p>
    <w:p w:rsidR="00000000" w:rsidRDefault="00C31D7C">
      <w:pPr>
        <w:pStyle w:val="3"/>
        <w:rPr>
          <w:rFonts w:eastAsia="Times New Roman"/>
        </w:rPr>
      </w:pPr>
      <w:r>
        <w:rPr>
          <w:rFonts w:eastAsia="Times New Roman"/>
        </w:rPr>
        <w:t>@</w:t>
      </w:r>
    </w:p>
    <w:p w:rsidR="00000000" w:rsidRDefault="00C31D7C">
      <w:pPr>
        <w:pStyle w:val="left"/>
      </w:pPr>
      <w:r>
        <w:t>Телефон</w:t>
      </w:r>
    </w:p>
    <w:p w:rsidR="00000000" w:rsidRDefault="00C31D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1D7C">
      <w:pPr>
        <w:pStyle w:val="right"/>
      </w:pPr>
      <w:r>
        <w:t>Источник -</w:t>
      </w:r>
      <w:r>
        <w:t xml:space="preserve"> Решение Коллегии Евразийской экономической комиссии от 02.12.2013 № 282</w:t>
      </w:r>
    </w:p>
    <w:p w:rsidR="00000000" w:rsidRDefault="00C31D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https://порядокправа.рф/obrazecy/pokazateli_deyatelnosti_straxovyx_organizacij_godovaya.htm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7C"/>
    <w:rsid w:val="00C3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ADAE7E1-2062-4657-A7D6-8857E088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deyatelnosti_straxovyx_organizacij_godov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деятельности страховых организаций (годовая)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2022-08-14T17:37:00Z</dcterms:created>
  <dcterms:modified xsi:type="dcterms:W3CDTF">2022-08-14T17:37:00Z</dcterms:modified>
</cp:coreProperties>
</file>