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5235">
      <w:pPr>
        <w:pStyle w:val="1"/>
        <w:rPr>
          <w:rFonts w:eastAsia="Times New Roman"/>
        </w:rPr>
      </w:pPr>
      <w:r>
        <w:rPr>
          <w:rFonts w:eastAsia="Times New Roman"/>
        </w:rPr>
        <w:t>План индивидуального профессионального развития: планирование проектной деятельности</w:t>
      </w:r>
    </w:p>
    <w:p w:rsidR="00000000" w:rsidRDefault="00065235">
      <w:pPr>
        <w:pStyle w:val="right"/>
      </w:pPr>
      <w:r>
        <w:t xml:space="preserve">Приложение N 1 к Федеральной программе "Подготовка и переподготовка резерва управленческих кадров (2010 - 2015 годы)" </w:t>
      </w:r>
    </w:p>
    <w:p w:rsidR="00000000" w:rsidRDefault="00065235">
      <w:pPr>
        <w:pStyle w:val="3"/>
        <w:rPr>
          <w:rFonts w:eastAsia="Times New Roman"/>
        </w:rPr>
      </w:pPr>
      <w:r>
        <w:rPr>
          <w:rFonts w:eastAsia="Times New Roman"/>
        </w:rPr>
        <w:t xml:space="preserve">План </w:t>
      </w:r>
      <w:r>
        <w:rPr>
          <w:rFonts w:eastAsia="Times New Roman"/>
        </w:rPr>
        <w:t>индивидуального профессионального развития: планирование проектной деятельности</w:t>
      </w:r>
    </w:p>
    <w:p w:rsidR="00000000" w:rsidRDefault="00065235">
      <w:pPr>
        <w:pStyle w:val="HTML"/>
      </w:pPr>
      <w:r>
        <w:t>---------------------------------------------------------------------------</w:t>
      </w:r>
    </w:p>
    <w:p w:rsidR="00000000" w:rsidRDefault="00065235">
      <w:pPr>
        <w:pStyle w:val="HTML"/>
      </w:pPr>
      <w:r>
        <w:t>Наименование ¦   Статус  ¦  Цель   ¦  Область ¦   Основные  ¦Комментарии</w:t>
      </w:r>
    </w:p>
    <w:p w:rsidR="00000000" w:rsidRDefault="00065235">
      <w:pPr>
        <w:pStyle w:val="HTML"/>
      </w:pPr>
      <w:r>
        <w:t>проектной   ¦мероприятия¦пр</w:t>
      </w:r>
      <w:r>
        <w:t>оектной¦применения¦ направления ¦     по</w:t>
      </w:r>
    </w:p>
    <w:p w:rsidR="00000000" w:rsidRDefault="00065235">
      <w:pPr>
        <w:pStyle w:val="HTML"/>
      </w:pPr>
      <w:r>
        <w:t>работы    ¦           ¦ работы  ¦          ¦ деятельности¦результатам</w:t>
      </w:r>
    </w:p>
    <w:p w:rsidR="00000000" w:rsidRDefault="00065235">
      <w:pPr>
        <w:pStyle w:val="HTML"/>
      </w:pPr>
      <w:r>
        <w:t>¦           ¦         ¦          ¦Правительства¦ разработки</w:t>
      </w:r>
    </w:p>
    <w:p w:rsidR="00000000" w:rsidRDefault="00065235">
      <w:pPr>
        <w:pStyle w:val="HTML"/>
      </w:pPr>
      <w:r>
        <w:t>¦           ¦         ¦          ¦  Российской ¦</w:t>
      </w:r>
    </w:p>
    <w:p w:rsidR="00000000" w:rsidRDefault="00065235">
      <w:pPr>
        <w:pStyle w:val="HTML"/>
      </w:pPr>
      <w:r>
        <w:t>¦           ¦         ¦          ¦ Ф</w:t>
      </w:r>
      <w:r>
        <w:t>едерации на¦</w:t>
      </w:r>
    </w:p>
    <w:p w:rsidR="00000000" w:rsidRDefault="00065235">
      <w:pPr>
        <w:pStyle w:val="HTML"/>
      </w:pPr>
      <w:r>
        <w:t>¦           ¦         ¦          ¦    период   ¦</w:t>
      </w:r>
    </w:p>
    <w:p w:rsidR="00000000" w:rsidRDefault="00065235">
      <w:pPr>
        <w:pStyle w:val="HTML"/>
      </w:pPr>
      <w:r>
        <w:t>¦           ¦         ¦          ¦ до 2012 года¦</w:t>
      </w:r>
    </w:p>
    <w:p w:rsidR="00000000" w:rsidRDefault="00065235">
      <w:pPr>
        <w:pStyle w:val="HTML"/>
      </w:pPr>
      <w:r>
        <w:t>---------------+-----------+---------+----------+-------------+------------</w:t>
      </w:r>
    </w:p>
    <w:p w:rsidR="00000000" w:rsidRDefault="00065235">
      <w:pPr>
        <w:pStyle w:val="HTML"/>
      </w:pPr>
      <w:r>
        <w:t xml:space="preserve">Проектно-           </w:t>
      </w:r>
      <w:r>
        <w:rPr>
          <w:vertAlign w:val="superscript"/>
        </w:rPr>
        <w:t>1</w:t>
      </w:r>
      <w:r>
        <w:t xml:space="preserve">                            I, II, III,       </w:t>
      </w:r>
      <w:r>
        <w:rPr>
          <w:vertAlign w:val="superscript"/>
        </w:rPr>
        <w:t>4</w:t>
      </w:r>
    </w:p>
    <w:p w:rsidR="00000000" w:rsidRDefault="00065235">
      <w:pPr>
        <w:pStyle w:val="HTML"/>
      </w:pPr>
      <w:r>
        <w:t xml:space="preserve">аналитическая                                     IV, V  </w:t>
      </w:r>
      <w:r>
        <w:rPr>
          <w:vertAlign w:val="superscript"/>
        </w:rPr>
        <w:t>3</w:t>
      </w:r>
    </w:p>
    <w:p w:rsidR="00000000" w:rsidRDefault="00065235">
      <w:pPr>
        <w:pStyle w:val="HTML"/>
      </w:pPr>
      <w:r>
        <w:t>сессия</w:t>
      </w:r>
    </w:p>
    <w:p w:rsidR="00000000" w:rsidRDefault="00065235">
      <w:pPr>
        <w:pStyle w:val="HTML"/>
      </w:pPr>
    </w:p>
    <w:p w:rsidR="00000000" w:rsidRDefault="00065235">
      <w:pPr>
        <w:pStyle w:val="HTML"/>
      </w:pPr>
      <w:r>
        <w:t xml:space="preserve">Проектно-           </w:t>
      </w:r>
      <w:r>
        <w:rPr>
          <w:vertAlign w:val="superscript"/>
        </w:rPr>
        <w:t>2</w:t>
      </w:r>
    </w:p>
    <w:p w:rsidR="00000000" w:rsidRDefault="00065235">
      <w:pPr>
        <w:pStyle w:val="HTML"/>
      </w:pPr>
      <w:r>
        <w:t>аналитическая</w:t>
      </w:r>
    </w:p>
    <w:p w:rsidR="00000000" w:rsidRDefault="00065235">
      <w:pPr>
        <w:pStyle w:val="HTML"/>
      </w:pPr>
      <w:r>
        <w:t>сессия</w:t>
      </w:r>
    </w:p>
    <w:p w:rsidR="00000000" w:rsidRDefault="00065235">
      <w:pPr>
        <w:pStyle w:val="HTML"/>
      </w:pPr>
      <w:r>
        <w:t>---------------------------------------------------------------------------</w:t>
      </w:r>
    </w:p>
    <w:p w:rsidR="00000000" w:rsidRDefault="00065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5235">
      <w:pPr>
        <w:pStyle w:val="sel"/>
        <w:divId w:val="1002466473"/>
      </w:pPr>
      <w:r>
        <w:t>1 Обязательное мероприятие.</w:t>
      </w:r>
    </w:p>
    <w:p w:rsidR="00000000" w:rsidRDefault="00065235">
      <w:pPr>
        <w:pStyle w:val="sel"/>
        <w:divId w:val="1002466473"/>
      </w:pPr>
      <w:r>
        <w:t>2 Мероприятие по выбору участника.</w:t>
      </w:r>
    </w:p>
    <w:p w:rsidR="00000000" w:rsidRDefault="00065235">
      <w:pPr>
        <w:pStyle w:val="sel"/>
        <w:divId w:val="1002466473"/>
      </w:pPr>
      <w:r>
        <w:t>3 Указ</w:t>
      </w:r>
      <w:r>
        <w:t>ывается приоритетное направление деятельности Правительства Российской Федерации, в рамках которого выполняется данная проектная работа (в соответствии с распоряжением Правительства Российской Федерации от 17 ноября 2008 г. N 1663-р).</w:t>
      </w:r>
    </w:p>
    <w:p w:rsidR="00000000" w:rsidRDefault="00065235">
      <w:pPr>
        <w:pStyle w:val="just"/>
        <w:divId w:val="1002466473"/>
      </w:pPr>
      <w:r>
        <w:t>I - Новое качество жи</w:t>
      </w:r>
      <w:r>
        <w:t>зни; II - Динамичная инновационная экономика; III - Обеспечение национальной безопасности; IV - Сбалансированное региональное развитие; V - Эффективное государство.</w:t>
      </w:r>
    </w:p>
    <w:p w:rsidR="00000000" w:rsidRDefault="00065235">
      <w:pPr>
        <w:pStyle w:val="sel"/>
        <w:divId w:val="1002466473"/>
      </w:pPr>
      <w:r>
        <w:t>4 В комментариях по результатам разработки дополнительно отмечается выполнялся ли проект ин</w:t>
      </w:r>
      <w:r>
        <w:t>дивидуально или в составе проектной группы, информация относительно внедрения результатов проектной работы, опционально - направления дальнейшей работы.</w:t>
      </w:r>
    </w:p>
    <w:p w:rsidR="00000000" w:rsidRDefault="00065235">
      <w:pPr>
        <w:pStyle w:val="right"/>
      </w:pPr>
      <w:r>
        <w:t>Источник - Распоряжение Правительства РФ от 22.04.2010 № 636-р (с изменениями и дополнениями на 2012 год)</w:t>
      </w:r>
    </w:p>
    <w:p w:rsidR="00000000" w:rsidRDefault="000652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https://порядокправа.рф/obrazecy/plan_individualnogo_professionalnogo_razvitiya_planirovanie_proektnoj_deyatelnosti.htm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35"/>
    <w:rsid w:val="000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B386FC-1400-46BC-BFCC-43F2CB43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individualnogo_professionalnogo_razvitiya_planirovanie_proektnoj_deyatel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индивидуального профессионального развития: планирование проектной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2022-08-14T16:43:00Z</dcterms:created>
  <dcterms:modified xsi:type="dcterms:W3CDTF">2022-08-14T16:43:00Z</dcterms:modified>
</cp:coreProperties>
</file>