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247C6">
      <w:pPr>
        <w:pStyle w:val="1"/>
        <w:rPr>
          <w:rFonts w:eastAsia="Times New Roman"/>
        </w:rPr>
      </w:pPr>
      <w:r>
        <w:rPr>
          <w:rFonts w:eastAsia="Times New Roman"/>
        </w:rPr>
        <w:t xml:space="preserve">Паспорт лаборатории психофизиологического обеспечения профессиональной деятельности персонала </w:t>
      </w:r>
      <w:r>
        <w:rPr>
          <w:rFonts w:eastAsia="Times New Roman"/>
        </w:rPr>
        <w:t>энергетических предприятий. Сведения об имеющихся в лаборатории стандартных образцах для тестирования средств изменения. Форма № 7</w:t>
      </w:r>
    </w:p>
    <w:p w:rsidR="00000000" w:rsidRDefault="00E247C6">
      <w:pPr>
        <w:pStyle w:val="right"/>
      </w:pPr>
      <w:r>
        <w:t>Приложение 3 к Положению об аттестации лабораторий психофизиологического обеспечения надежности профессиональной деятельности</w:t>
      </w:r>
      <w:r>
        <w:t xml:space="preserve"> и сохранения здоровья персонала энергетических предприятий РД 153-34.0-12.106-2001</w:t>
      </w:r>
    </w:p>
    <w:p w:rsidR="00000000" w:rsidRDefault="00E247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47C6">
      <w:pPr>
        <w:pStyle w:val="right"/>
      </w:pPr>
      <w:r>
        <w:t>Форма 7</w:t>
      </w:r>
    </w:p>
    <w:p w:rsidR="00000000" w:rsidRDefault="00E247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47C6">
      <w:pPr>
        <w:pStyle w:val="HTML"/>
      </w:pPr>
      <w:r>
        <w:t>---------------------------------------------------------------------------------------</w:t>
      </w:r>
    </w:p>
    <w:p w:rsidR="00000000" w:rsidRDefault="00E247C6">
      <w:pPr>
        <w:pStyle w:val="HTML"/>
      </w:pPr>
      <w:r>
        <w:t xml:space="preserve">¦                    Сведения об имеющихся в лаборатории стандартных      </w:t>
      </w:r>
      <w:r>
        <w:t xml:space="preserve">            ¦</w:t>
      </w:r>
    </w:p>
    <w:p w:rsidR="00000000" w:rsidRDefault="00E247C6">
      <w:pPr>
        <w:pStyle w:val="HTML"/>
      </w:pPr>
      <w:r>
        <w:t>¦                   образцах (СО) для тестирования средств изменения                  ¦</w:t>
      </w:r>
    </w:p>
    <w:p w:rsidR="00000000" w:rsidRDefault="00E247C6">
      <w:pPr>
        <w:pStyle w:val="HTML"/>
      </w:pPr>
      <w:r>
        <w:t>+-------------------------------------------------------------------------------------+</w:t>
      </w:r>
    </w:p>
    <w:p w:rsidR="00000000" w:rsidRDefault="00E247C6">
      <w:pPr>
        <w:pStyle w:val="HTML"/>
      </w:pPr>
      <w:r>
        <w:t>¦N ¦Наиме-¦Разра-¦Назна-¦  Метрологические ¦НТД   ¦Срок  ¦Дата ¦Ст</w:t>
      </w:r>
      <w:r>
        <w:t>е- ¦Дата¦Срок ¦Прим.¦</w:t>
      </w:r>
    </w:p>
    <w:p w:rsidR="00000000" w:rsidRDefault="00E247C6">
      <w:pPr>
        <w:pStyle w:val="HTML"/>
      </w:pPr>
      <w:r>
        <w:t>¦  ¦нова- ¦бот-  ¦чение,¦  характеристики  ¦на    ¦год-  ¦вы-  ¦пень ¦ут- ¦дей- +-----+</w:t>
      </w:r>
    </w:p>
    <w:p w:rsidR="00000000" w:rsidRDefault="00E247C6">
      <w:pPr>
        <w:pStyle w:val="HTML"/>
      </w:pPr>
      <w:r>
        <w:t>¦  ¦ние,  ¦чик СО¦(гра- +------------------+поря- ¦ности ¦пус- ¦обес-¦вер-¦ствия¦     ¦</w:t>
      </w:r>
    </w:p>
    <w:p w:rsidR="00000000" w:rsidRDefault="00E247C6">
      <w:pPr>
        <w:pStyle w:val="HTML"/>
      </w:pPr>
      <w:r>
        <w:t>¦  ¦тип,  ¦      ¦дуир.,¦Аттес-¦Пог-  ¦До- ¦док   ¦экзем-¦</w:t>
      </w:r>
      <w:r>
        <w:t>ка-  ¦пече-¦жде-¦типа ¦     ¦</w:t>
      </w:r>
    </w:p>
    <w:p w:rsidR="00000000" w:rsidRDefault="00E247C6">
      <w:pPr>
        <w:pStyle w:val="HTML"/>
      </w:pPr>
      <w:r>
        <w:t>¦  ¦номер ¦      ¦контр.¦тован-¦реш-  ¦пол-¦и ус- ¦пляра ¦емого¦ния  ¦ния ¦СО   ¦     ¦</w:t>
      </w:r>
    </w:p>
    <w:p w:rsidR="00000000" w:rsidRDefault="00E247C6">
      <w:pPr>
        <w:pStyle w:val="HTML"/>
      </w:pPr>
      <w:r>
        <w:t>¦  ¦СО    ¦      ¦точ-  ¦ное   ¦ность ¦нит.¦ловия ¦СО    ¦эк-  ¦СО   ¦типа¦     ¦     ¦</w:t>
      </w:r>
    </w:p>
    <w:p w:rsidR="00000000" w:rsidRDefault="00E247C6">
      <w:pPr>
        <w:pStyle w:val="HTML"/>
      </w:pPr>
      <w:r>
        <w:t>¦  ¦      ¦      ¦ности,¦значе-¦аттес-¦све-¦приме-</w:t>
      </w:r>
      <w:r>
        <w:t>¦      ¦зем- ¦     ¦СО  ¦     ¦     ¦</w:t>
      </w:r>
    </w:p>
    <w:p w:rsidR="00000000" w:rsidRDefault="00E247C6">
      <w:pPr>
        <w:pStyle w:val="HTML"/>
      </w:pPr>
      <w:r>
        <w:t>¦  ¦      ¦      ¦и др.)¦ние   ¦тован-¦де- ¦нения ¦      ¦пляра¦     ¦    ¦     ¦     ¦</w:t>
      </w:r>
    </w:p>
    <w:p w:rsidR="00000000" w:rsidRDefault="00E247C6">
      <w:pPr>
        <w:pStyle w:val="HTML"/>
      </w:pPr>
      <w:r>
        <w:t>¦  ¦      ¦      ¦      ¦      ¦ного- ¦ния ¦      ¦      ¦СО   ¦     ¦    ¦     ¦     ¦</w:t>
      </w:r>
    </w:p>
    <w:p w:rsidR="00000000" w:rsidRDefault="00E247C6">
      <w:pPr>
        <w:pStyle w:val="HTML"/>
      </w:pPr>
      <w:r>
        <w:t xml:space="preserve">¦  ¦      ¦      ¦      ¦      ¦значе-¦   </w:t>
      </w:r>
      <w:r>
        <w:t xml:space="preserve"> ¦      ¦      ¦     ¦     ¦    ¦     ¦     ¦</w:t>
      </w:r>
    </w:p>
    <w:p w:rsidR="00000000" w:rsidRDefault="00E247C6">
      <w:pPr>
        <w:pStyle w:val="HTML"/>
      </w:pPr>
      <w:r>
        <w:t>¦  ¦      ¦      ¦      ¦      ¦ния   ¦    ¦      ¦      ¦     ¦     ¦    ¦     ¦     ¦</w:t>
      </w:r>
    </w:p>
    <w:p w:rsidR="00000000" w:rsidRDefault="00E247C6">
      <w:pPr>
        <w:pStyle w:val="HTML"/>
      </w:pPr>
      <w:r>
        <w:t>+--+------+------+------+------+------+----+------+------+-----+-----+----+-----+-----+</w:t>
      </w:r>
    </w:p>
    <w:p w:rsidR="00000000" w:rsidRDefault="00E247C6">
      <w:pPr>
        <w:pStyle w:val="HTML"/>
      </w:pPr>
      <w:r>
        <w:lastRenderedPageBreak/>
        <w:t xml:space="preserve">¦1 ¦   2  ¦   3  ¦   4  ¦   5  ¦  </w:t>
      </w:r>
      <w:r>
        <w:t xml:space="preserve"> 6  ¦  7 ¦   8  ¦   9  ¦  10 ¦  11 ¦ 12 ¦  13 ¦  14 ¦</w:t>
      </w:r>
    </w:p>
    <w:p w:rsidR="00000000" w:rsidRDefault="00E247C6">
      <w:pPr>
        <w:pStyle w:val="HTML"/>
      </w:pPr>
      <w:r>
        <w:t>+--+------+------+------+------+------+----+------+------+-----+-----+----+-----+-----+</w:t>
      </w:r>
    </w:p>
    <w:p w:rsidR="00000000" w:rsidRDefault="00E247C6">
      <w:pPr>
        <w:pStyle w:val="HTML"/>
      </w:pPr>
      <w:r>
        <w:t>+--+------+------+------+------+------+----+------+------+-----+-----+----+-----+-----+</w:t>
      </w:r>
    </w:p>
    <w:p w:rsidR="00000000" w:rsidRDefault="00E247C6">
      <w:pPr>
        <w:pStyle w:val="HTML"/>
      </w:pPr>
      <w:r>
        <w:t>+--+------+------+------+-</w:t>
      </w:r>
      <w:r>
        <w:t>-----+------+----+------+------+-----+-----+----+-----+-----+</w:t>
      </w:r>
    </w:p>
    <w:p w:rsidR="00000000" w:rsidRDefault="00E247C6">
      <w:pPr>
        <w:pStyle w:val="HTML"/>
      </w:pPr>
      <w:r>
        <w:t>---+------+------+------+------+------+----+------+------+-----+-----+----+-----+------</w:t>
      </w:r>
    </w:p>
    <w:p w:rsidR="00000000" w:rsidRDefault="00E247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47C6">
      <w:pPr>
        <w:pStyle w:val="right"/>
      </w:pPr>
      <w:r>
        <w:t>Источник - Положение РАО "ЕЭС России" от 01.01.2001 № РД 153-34.0-12.106-2001</w:t>
      </w:r>
    </w:p>
    <w:p w:rsidR="00000000" w:rsidRDefault="00E247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https://порядокправа.рф/obrazecy/pasport_laboratorii_psixofiziologicheskogo_obespecheniya_professionalnoj_deyatelnosti_personala_energe_8.htm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C6"/>
    <w:rsid w:val="00E2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E0F750E-3B4F-4F3F-87B5-8ED7E030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sport_laboratorii_psixofiziologicheskogo_obespecheniya_professionalnoj_deyatelnosti_personala_energe_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лаборатории психофизиологического обеспечения профессиональной деятельности персонала энергетических предприятий. Сведения об имеющихся в лаборатории стандартных образцах для тестирования средств изменения. Форма № 7 -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2022-08-12T04:56:00Z</dcterms:created>
  <dcterms:modified xsi:type="dcterms:W3CDTF">2022-08-12T04:56:00Z</dcterms:modified>
</cp:coreProperties>
</file>