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297A">
      <w:pPr>
        <w:pStyle w:val="1"/>
        <w:rPr>
          <w:rFonts w:eastAsia="Times New Roman"/>
        </w:rPr>
      </w:pPr>
      <w:r>
        <w:rPr>
          <w:rFonts w:eastAsia="Times New Roman"/>
        </w:rPr>
        <w:t>Памятка по соблюдению лечебно-охранительного и санитарно-эпидемиологического режимов больными в клинической больнице</w:t>
      </w:r>
    </w:p>
    <w:p w:rsidR="00000000" w:rsidRDefault="0019297A">
      <w:pPr>
        <w:pStyle w:val="right"/>
      </w:pPr>
      <w:r>
        <w:t>Приложение N 4 к Методическим рекомендациям Департамента здравоохранения г. Москвы от 21.07.2003 N 25</w:t>
      </w:r>
    </w:p>
    <w:p w:rsidR="00000000" w:rsidRDefault="001929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297A">
      <w:pPr>
        <w:pStyle w:val="HTML"/>
      </w:pPr>
      <w:r>
        <w:t>-------------------------------------------------------------------------------------------------</w:t>
      </w:r>
    </w:p>
    <w:p w:rsidR="00000000" w:rsidRDefault="0019297A">
      <w:pPr>
        <w:pStyle w:val="HTML"/>
      </w:pPr>
      <w:r>
        <w:t>¦  ГОСУДАРСТВЕННОЕ УЧРЕЖДЕНИЕ ЗДРАВООХРАНЕНИЯ  ¦Примеча</w:t>
      </w:r>
      <w:r>
        <w:t>ние:                                     ¦</w:t>
      </w:r>
    </w:p>
    <w:p w:rsidR="00000000" w:rsidRDefault="0019297A">
      <w:pPr>
        <w:pStyle w:val="HTML"/>
      </w:pPr>
      <w:r>
        <w:t>¦      ГОРОДСКАЯ КЛИНИЧЕСКАЯ БОЛЬНИЦА N 64     ¦ 1. К больному допускается НЕ БОЛЕЕ ДВУХ        ¦</w:t>
      </w:r>
    </w:p>
    <w:p w:rsidR="00000000" w:rsidRDefault="0019297A">
      <w:pPr>
        <w:pStyle w:val="HTML"/>
      </w:pPr>
      <w:r>
        <w:t>¦          г. Москва, ул. Вавилова, 61         ¦ человек                                        ¦</w:t>
      </w:r>
    </w:p>
    <w:p w:rsidR="00000000" w:rsidRDefault="0019297A">
      <w:pPr>
        <w:pStyle w:val="HTML"/>
      </w:pPr>
      <w:r>
        <w:t xml:space="preserve">¦                </w:t>
      </w:r>
      <w:r>
        <w:t xml:space="preserve">                              ¦ 2. ЗАПРЕЩЕН вход на территорию больницы:       ¦</w:t>
      </w:r>
    </w:p>
    <w:p w:rsidR="00000000" w:rsidRDefault="0019297A">
      <w:pPr>
        <w:pStyle w:val="HTML"/>
      </w:pPr>
      <w:r>
        <w:t>¦             Справочная: 134-70-90            ¦ - граждан в нетрезвом состоянии;               ¦</w:t>
      </w:r>
    </w:p>
    <w:p w:rsidR="00000000" w:rsidRDefault="0019297A">
      <w:pPr>
        <w:pStyle w:val="HTML"/>
      </w:pPr>
      <w:r>
        <w:t>¦                                              ¦ - граждан с детьми дошкольно</w:t>
      </w:r>
      <w:r>
        <w:t>го возраста;       ¦</w:t>
      </w:r>
    </w:p>
    <w:p w:rsidR="00000000" w:rsidRDefault="0019297A">
      <w:pPr>
        <w:pStyle w:val="HTML"/>
      </w:pPr>
      <w:r>
        <w:t>¦                   ПАМЯТКА                    ¦ - граждан с домашними животными.               ¦</w:t>
      </w:r>
    </w:p>
    <w:p w:rsidR="00000000" w:rsidRDefault="0019297A">
      <w:pPr>
        <w:pStyle w:val="HTML"/>
      </w:pPr>
      <w:r>
        <w:t>¦                                              ¦ 3. ЗАПРЕЩАЕТСЯ передача больным,               ¦</w:t>
      </w:r>
    </w:p>
    <w:p w:rsidR="00000000" w:rsidRDefault="0019297A">
      <w:pPr>
        <w:pStyle w:val="HTML"/>
      </w:pPr>
      <w:r>
        <w:t>¦          ПОСЕЩЕНИЕ БОЛЬНЫХ РАЗРЕШАЕТС</w:t>
      </w:r>
      <w:r>
        <w:t>Я:      ¦   находящимся на лечении в больнице,           ¦</w:t>
      </w:r>
    </w:p>
    <w:p w:rsidR="00000000" w:rsidRDefault="0019297A">
      <w:pPr>
        <w:pStyle w:val="HTML"/>
      </w:pPr>
      <w:r>
        <w:t>¦    в будние дни        с 17.00 до 19.00      ¦   скоропортящихся продуктов:                   ¦</w:t>
      </w:r>
    </w:p>
    <w:p w:rsidR="00000000" w:rsidRDefault="0019297A">
      <w:pPr>
        <w:pStyle w:val="HTML"/>
      </w:pPr>
      <w:r>
        <w:t>¦    (кроме понедельника)                      ¦ - кур, цыплят (отварных);                      ¦</w:t>
      </w:r>
    </w:p>
    <w:p w:rsidR="00000000" w:rsidRDefault="0019297A">
      <w:pPr>
        <w:pStyle w:val="HTML"/>
      </w:pPr>
      <w:r>
        <w:t>¦</w:t>
      </w:r>
      <w:r>
        <w:t xml:space="preserve">                                              ¦ - паштетов, студней, заливных (мясных, рыбных);¦</w:t>
      </w:r>
    </w:p>
    <w:p w:rsidR="00000000" w:rsidRDefault="0019297A">
      <w:pPr>
        <w:pStyle w:val="HTML"/>
      </w:pPr>
      <w:r>
        <w:t>¦в выходные              с 11.00 до 13.00      ¦ - пельменей, блинчиков, беляшей с мясом;       ¦</w:t>
      </w:r>
    </w:p>
    <w:p w:rsidR="00000000" w:rsidRDefault="0019297A">
      <w:pPr>
        <w:pStyle w:val="HTML"/>
      </w:pPr>
      <w:r>
        <w:t>¦и праздничные дни:              и             ¦ - винегретов</w:t>
      </w:r>
      <w:r>
        <w:t>, салатов (овощных, рыбных,        ¦</w:t>
      </w:r>
    </w:p>
    <w:p w:rsidR="00000000" w:rsidRDefault="0019297A">
      <w:pPr>
        <w:pStyle w:val="HTML"/>
      </w:pPr>
      <w:r>
        <w:t>¦                        с 17.00 до 19.00      ¦   мясных);                                     ¦</w:t>
      </w:r>
    </w:p>
    <w:p w:rsidR="00000000" w:rsidRDefault="0019297A">
      <w:pPr>
        <w:pStyle w:val="HTML"/>
      </w:pPr>
      <w:r>
        <w:t>¦Посещение тяжелобольных с 8.00 до 20.00       ¦ - кондитерских изделий с заварным кремом и     ¦</w:t>
      </w:r>
    </w:p>
    <w:p w:rsidR="00000000" w:rsidRDefault="0019297A">
      <w:pPr>
        <w:pStyle w:val="HTML"/>
      </w:pPr>
      <w:r>
        <w:t>¦по пропускам, подписан</w:t>
      </w:r>
      <w:r>
        <w:t>ным зав. отделением.    ¦   кремом из сливок;                            ¦</w:t>
      </w:r>
    </w:p>
    <w:p w:rsidR="00000000" w:rsidRDefault="0019297A">
      <w:pPr>
        <w:pStyle w:val="HTML"/>
      </w:pPr>
      <w:r>
        <w:t>¦Зав.отделением, старшая (дежурная) медсестра  ¦ - бутербродов с колбасой, ветчиной, рыбой и    ¦</w:t>
      </w:r>
    </w:p>
    <w:p w:rsidR="00000000" w:rsidRDefault="0019297A">
      <w:pPr>
        <w:pStyle w:val="HTML"/>
      </w:pPr>
      <w:r>
        <w:t xml:space="preserve">¦______________________________________________¦   т.д.;                           </w:t>
      </w:r>
      <w:r>
        <w:t xml:space="preserve">             ¦</w:t>
      </w:r>
    </w:p>
    <w:p w:rsidR="00000000" w:rsidRDefault="0019297A">
      <w:pPr>
        <w:pStyle w:val="HTML"/>
      </w:pPr>
      <w:r>
        <w:t>¦                                              ¦ - простокваши (самоквасов);                    ¦</w:t>
      </w:r>
    </w:p>
    <w:p w:rsidR="00000000" w:rsidRDefault="0019297A">
      <w:pPr>
        <w:pStyle w:val="HTML"/>
      </w:pPr>
      <w:r>
        <w:t>¦                                              ¦ - сырых яиц.                                   ¦</w:t>
      </w:r>
    </w:p>
    <w:p w:rsidR="00000000" w:rsidRDefault="0019297A">
      <w:pPr>
        <w:pStyle w:val="HTML"/>
      </w:pPr>
      <w:r>
        <w:t xml:space="preserve">¦         Примечание: см. на обороте!        </w:t>
      </w:r>
      <w:r>
        <w:t xml:space="preserve">  ¦                                                ¦</w:t>
      </w:r>
    </w:p>
    <w:p w:rsidR="00000000" w:rsidRDefault="0019297A">
      <w:pPr>
        <w:pStyle w:val="HTML"/>
      </w:pPr>
      <w:r>
        <w:lastRenderedPageBreak/>
        <w:t>-----------------------------------------------+-------------------------------------------------</w:t>
      </w:r>
    </w:p>
    <w:p w:rsidR="00000000" w:rsidRDefault="001929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297A">
      <w:pPr>
        <w:pStyle w:val="right"/>
      </w:pPr>
      <w:r>
        <w:t xml:space="preserve">Источник - Методические рекомендации Департамента </w:t>
      </w:r>
      <w:r>
        <w:t>здравоохранения г. Москвы от 21.07.2003 № 25</w:t>
      </w:r>
    </w:p>
    <w:p w:rsidR="00000000" w:rsidRDefault="001929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https://порядокправа.рф/obrazecy/pamyatka_po_soblyudeniyu_lechebno_oxranitelnogo_i_sanitarno_epidemiologicheskogo_rezhimov_bolnymi_v_klin.htm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A"/>
    <w:rsid w:val="001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31948A-7ABF-4D29-9DD9-6613E24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myatka_po_soblyudeniyu_lechebno_oxranitelnogo_i_sanitarno_epidemiologicheskogo_rezhimov_bolnymi_v_kli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соблюдению лечебно-охранительного и санитарно-эпидемиологического режимов больными в клинической больнице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2022-08-12T04:40:00Z</dcterms:created>
  <dcterms:modified xsi:type="dcterms:W3CDTF">2022-08-12T04:40:00Z</dcterms:modified>
</cp:coreProperties>
</file>