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06CA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затрат на ранее поставленную или аналогичную продукцию. Форма № 3д серия</w:t>
      </w:r>
    </w:p>
    <w:p w:rsidR="00000000" w:rsidRDefault="002306CA">
      <w:pPr>
        <w:pStyle w:val="right"/>
      </w:pPr>
      <w:r>
        <w:t>Приложение N 2 к Приказу ФСТ России от 24 марта 2014 г. N 469-а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right"/>
      </w:pPr>
      <w:r>
        <w:t>Форма N 3д серия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HTML"/>
      </w:pPr>
      <w:r>
        <w:t xml:space="preserve">                      Отчетная калькуляция затрат  </w:t>
      </w:r>
      <w:r>
        <w:rPr>
          <w:vertAlign w:val="superscript"/>
        </w:rPr>
        <w:t>1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на ранее поставленную или аналогичную продукцию за ____ год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Наименование изделия _____________________________</w:t>
      </w:r>
    </w:p>
    <w:p w:rsidR="00000000" w:rsidRDefault="002306CA">
      <w:pPr>
        <w:pStyle w:val="HTML"/>
      </w:pPr>
      <w:r>
        <w:t>Код по ОКП (шифр) ________________________________</w:t>
      </w:r>
    </w:p>
    <w:p w:rsidR="00000000" w:rsidRDefault="002306CA">
      <w:pPr>
        <w:pStyle w:val="HTML"/>
      </w:pPr>
      <w:r>
        <w:t>Калькуляционная единица __________________________</w:t>
      </w:r>
    </w:p>
    <w:p w:rsidR="00000000" w:rsidRDefault="002306CA">
      <w:pPr>
        <w:pStyle w:val="HTML"/>
      </w:pPr>
      <w:r>
        <w:t>(штука, комплект и т.д.)</w:t>
      </w:r>
    </w:p>
    <w:p w:rsidR="00000000" w:rsidRDefault="002306CA">
      <w:pPr>
        <w:pStyle w:val="HTML"/>
      </w:pPr>
      <w:r>
        <w:t>Нормативно-технич</w:t>
      </w:r>
      <w:r>
        <w:t>еская документация _______________________________________</w:t>
      </w:r>
    </w:p>
    <w:p w:rsidR="00000000" w:rsidRDefault="002306CA">
      <w:pPr>
        <w:pStyle w:val="HTML"/>
      </w:pPr>
      <w:r>
        <w:t>(ТУ, ТЗ, КД, ГОСТ, ...)</w:t>
      </w:r>
    </w:p>
    <w:p w:rsidR="00000000" w:rsidRDefault="002306CA">
      <w:pPr>
        <w:pStyle w:val="HTML"/>
      </w:pPr>
      <w:r>
        <w:t>орган и дата утверждения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(тыс. руб.)</w:t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N N строк Наименование статей калькуляции Первый год производства n-ый год производства Итого Примечание Объем бюджетного финансировани</w:t>
      </w:r>
      <w:r>
        <w:rPr>
          <w:rFonts w:eastAsia="Times New Roman"/>
        </w:rPr>
        <w:t xml:space="preserve">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Величина затрат на производство Объем бюджетного финансирования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Величина затрат на производство план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1 2 3 4 5 6 7 8 9 10 11 01</w:t>
      </w:r>
    </w:p>
    <w:p w:rsidR="00000000" w:rsidRDefault="002306CA">
      <w:pPr>
        <w:pStyle w:val="left"/>
      </w:pPr>
      <w:r>
        <w:t>Затраты на материалы - всего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left"/>
      </w:pPr>
      <w:r>
        <w:t>в том числе: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02</w:t>
      </w:r>
    </w:p>
    <w:p w:rsidR="00000000" w:rsidRDefault="002306CA">
      <w:pPr>
        <w:pStyle w:val="left"/>
      </w:pPr>
      <w:r>
        <w:t>сырье и основные материалы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03</w:t>
      </w:r>
    </w:p>
    <w:p w:rsidR="00000000" w:rsidRDefault="002306CA">
      <w:pPr>
        <w:pStyle w:val="left"/>
      </w:pPr>
      <w:r>
        <w:t>вспомогательные материалы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04</w:t>
      </w:r>
    </w:p>
    <w:p w:rsidR="00000000" w:rsidRDefault="002306CA">
      <w:pPr>
        <w:pStyle w:val="left"/>
      </w:pPr>
      <w:r>
        <w:t>покупные полуфабрикаты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05</w:t>
      </w:r>
    </w:p>
    <w:p w:rsidR="00000000" w:rsidRDefault="002306CA">
      <w:pPr>
        <w:pStyle w:val="left"/>
      </w:pPr>
      <w:r>
        <w:t>возвратные отходы (вычитаются)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06</w:t>
      </w:r>
    </w:p>
    <w:p w:rsidR="00000000" w:rsidRDefault="002306CA">
      <w:pPr>
        <w:pStyle w:val="left"/>
      </w:pPr>
      <w:r>
        <w:t>комплектующие изделия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07</w:t>
      </w:r>
    </w:p>
    <w:p w:rsidR="00000000" w:rsidRDefault="002306CA">
      <w:pPr>
        <w:pStyle w:val="left"/>
      </w:pPr>
      <w:r>
        <w:t>контрагентские поставки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08</w:t>
      </w:r>
    </w:p>
    <w:p w:rsidR="00000000" w:rsidRDefault="002306CA">
      <w:pPr>
        <w:pStyle w:val="left"/>
      </w:pPr>
      <w:r>
        <w:t>работы и услуги сторонних организаций производственного характера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09</w:t>
      </w:r>
    </w:p>
    <w:p w:rsidR="00000000" w:rsidRDefault="002306CA">
      <w:pPr>
        <w:pStyle w:val="left"/>
      </w:pPr>
      <w:r>
        <w:t>контрагентские работы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2306CA">
      <w:pPr>
        <w:pStyle w:val="left"/>
      </w:pPr>
      <w:r>
        <w:t xml:space="preserve">транспортно-заготовительные расходы </w:t>
      </w:r>
      <w:r>
        <w:rPr>
          <w:vertAlign w:val="superscript"/>
        </w:rPr>
        <w:t>4</w:t>
      </w:r>
      <w:r>
        <w:t xml:space="preserve"> 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2306CA">
      <w:pPr>
        <w:pStyle w:val="left"/>
      </w:pPr>
      <w:r>
        <w:t xml:space="preserve">топливо на технологические цели </w:t>
      </w:r>
      <w:r>
        <w:rPr>
          <w:vertAlign w:val="superscript"/>
        </w:rPr>
        <w:t>5</w:t>
      </w:r>
      <w:r>
        <w:t xml:space="preserve"> 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2306CA">
      <w:pPr>
        <w:pStyle w:val="left"/>
      </w:pPr>
      <w:r>
        <w:t xml:space="preserve">энергия на технологические цели </w:t>
      </w:r>
      <w:r>
        <w:rPr>
          <w:vertAlign w:val="superscript"/>
        </w:rPr>
        <w:t>5</w:t>
      </w:r>
      <w:r>
        <w:t xml:space="preserve"> 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2306CA">
      <w:pPr>
        <w:pStyle w:val="left"/>
      </w:pPr>
      <w:r>
        <w:t>тара (невозвратная) и упаковка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2306CA">
      <w:pPr>
        <w:pStyle w:val="left"/>
      </w:pPr>
      <w:r>
        <w:t>Трудоемкость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2306CA">
      <w:pPr>
        <w:pStyle w:val="left"/>
      </w:pPr>
      <w:r>
        <w:t>Затраты на оплату труда основных производственных рабочих, всего: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left"/>
      </w:pPr>
      <w:r>
        <w:t>в том числе: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2306CA">
      <w:pPr>
        <w:pStyle w:val="left"/>
      </w:pPr>
      <w:r>
        <w:t>основная заработная плата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2306CA">
      <w:pPr>
        <w:pStyle w:val="left"/>
      </w:pPr>
      <w:r>
        <w:t>дополнительная заработная плата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2306CA">
      <w:pPr>
        <w:pStyle w:val="left"/>
      </w:pPr>
      <w:r>
        <w:t>Страховые взносы на обязательное социальное страхование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2306CA">
      <w:pPr>
        <w:pStyle w:val="left"/>
      </w:pPr>
      <w:r>
        <w:t>Затраты на подготовку и освоение про</w:t>
      </w:r>
      <w:r>
        <w:t>изводства - всего: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left"/>
      </w:pPr>
      <w:r>
        <w:t>в том числе: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2306CA">
      <w:pPr>
        <w:pStyle w:val="left"/>
      </w:pPr>
      <w:r>
        <w:t>затраты на подготовку и освоение новых производств, цехов и агрегатов (пусковые расходы)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2306CA">
      <w:pPr>
        <w:pStyle w:val="left"/>
      </w:pPr>
      <w:r>
        <w:t>затраты на подготовку и освоение новых видов продукции и новых технологических процессов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2306CA">
      <w:pPr>
        <w:pStyle w:val="left"/>
      </w:pPr>
      <w:r>
        <w:t>Затраты на специальную технологическую оснастку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2306CA">
      <w:pPr>
        <w:pStyle w:val="left"/>
      </w:pPr>
      <w:r>
        <w:t>Специальные затраты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2306CA">
      <w:pPr>
        <w:pStyle w:val="left"/>
      </w:pPr>
      <w:r>
        <w:t>Общепроизводственные затраты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2306CA">
      <w:pPr>
        <w:pStyle w:val="left"/>
      </w:pPr>
      <w:r>
        <w:t>Общехозяйственные затраты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2306CA">
      <w:pPr>
        <w:pStyle w:val="left"/>
      </w:pPr>
      <w:r>
        <w:t>Прочие произво</w:t>
      </w:r>
      <w:r>
        <w:t>дственные затраты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2306CA">
      <w:pPr>
        <w:pStyle w:val="left"/>
      </w:pPr>
      <w:r>
        <w:t>Производственная себестоимость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2306CA">
      <w:pPr>
        <w:pStyle w:val="left"/>
      </w:pPr>
      <w:r>
        <w:t>Внепроизводственные затраты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29</w:t>
      </w:r>
    </w:p>
    <w:p w:rsidR="00000000" w:rsidRDefault="002306CA">
      <w:pPr>
        <w:pStyle w:val="left"/>
      </w:pPr>
      <w:r>
        <w:t>Полная себестоимость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30</w:t>
      </w:r>
    </w:p>
    <w:p w:rsidR="00000000" w:rsidRDefault="002306CA">
      <w:pPr>
        <w:pStyle w:val="left"/>
      </w:pPr>
      <w:r>
        <w:t>Прибыль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31</w:t>
      </w:r>
    </w:p>
    <w:p w:rsidR="00000000" w:rsidRDefault="002306CA">
      <w:pPr>
        <w:pStyle w:val="left"/>
      </w:pPr>
      <w:r>
        <w:t>Цена (без НДС)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306CA">
      <w:pPr>
        <w:pStyle w:val="HTML"/>
      </w:pPr>
      <w:r>
        <w:t xml:space="preserve">    Справочно: Плановая   трудоемкость  составляет  ___  н/час, фактическая</w:t>
      </w:r>
    </w:p>
    <w:p w:rsidR="00000000" w:rsidRDefault="002306CA">
      <w:pPr>
        <w:pStyle w:val="HTML"/>
      </w:pPr>
      <w:r>
        <w:t>трудоемкость составляет ___ н/час.</w:t>
      </w:r>
    </w:p>
    <w:p w:rsidR="00000000" w:rsidRDefault="002306CA">
      <w:pPr>
        <w:pStyle w:val="HTML"/>
      </w:pPr>
      <w:r>
        <w:t>Строки  07  и  09  рекомендуется   заполнять   на  продукцию</w:t>
      </w:r>
    </w:p>
    <w:p w:rsidR="00000000" w:rsidRDefault="002306CA">
      <w:pPr>
        <w:pStyle w:val="HTML"/>
      </w:pPr>
      <w:r>
        <w:t>судостроения в соответствии  с учетной политикой предприятия</w:t>
      </w:r>
    </w:p>
    <w:p w:rsidR="00000000" w:rsidRDefault="002306CA">
      <w:pPr>
        <w:pStyle w:val="HTML"/>
      </w:pPr>
      <w:r>
        <w:t>и подтверждается выпиской из учетной политики организации на</w:t>
      </w:r>
    </w:p>
    <w:p w:rsidR="00000000" w:rsidRDefault="002306CA">
      <w:pPr>
        <w:pStyle w:val="HTML"/>
      </w:pPr>
      <w:r>
        <w:t>соответствующий год.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----------------</w:t>
      </w:r>
      <w:r>
        <w:t>----------------</w:t>
      </w:r>
    </w:p>
    <w:p w:rsidR="00000000" w:rsidRDefault="002306CA">
      <w:pPr>
        <w:pStyle w:val="HTML"/>
      </w:pPr>
      <w:r>
        <w:rPr>
          <w:vertAlign w:val="superscript"/>
        </w:rPr>
        <w:t>1</w:t>
      </w:r>
      <w:r>
        <w:t xml:space="preserve">    Представляется  за  последний  отчетный  период  в  случае,  если</w:t>
      </w:r>
    </w:p>
    <w:p w:rsidR="00000000" w:rsidRDefault="002306CA">
      <w:pPr>
        <w:pStyle w:val="HTML"/>
      </w:pPr>
      <w:r>
        <w:t>продукция  ранее  производилась.  По  статьям затрат, подтверждение которых</w:t>
      </w:r>
    </w:p>
    <w:p w:rsidR="00000000" w:rsidRDefault="002306CA">
      <w:pPr>
        <w:pStyle w:val="HTML"/>
      </w:pPr>
      <w:r>
        <w:t>предусмотрено    формами    статистической    отчетности,    представляются</w:t>
      </w:r>
    </w:p>
    <w:p w:rsidR="00000000" w:rsidRDefault="002306CA">
      <w:pPr>
        <w:pStyle w:val="HTML"/>
      </w:pPr>
      <w:r>
        <w:t xml:space="preserve">соответствующие </w:t>
      </w:r>
      <w:r>
        <w:t>формы (П-4, 4-ФСС и другие).</w:t>
      </w:r>
    </w:p>
    <w:p w:rsidR="00000000" w:rsidRDefault="002306CA">
      <w:pPr>
        <w:pStyle w:val="HTML"/>
      </w:pPr>
      <w:r>
        <w:rPr>
          <w:vertAlign w:val="superscript"/>
        </w:rPr>
        <w:t>2</w:t>
      </w:r>
      <w:r>
        <w:t xml:space="preserve">   Заполняется на продукцию судостроения.</w:t>
      </w:r>
    </w:p>
    <w:p w:rsidR="00000000" w:rsidRDefault="002306CA">
      <w:pPr>
        <w:pStyle w:val="HTML"/>
      </w:pPr>
      <w:r>
        <w:rPr>
          <w:vertAlign w:val="superscript"/>
        </w:rPr>
        <w:t>3</w:t>
      </w:r>
      <w:r>
        <w:t xml:space="preserve">     При  отклонении  фактических показателей от плановых указываются</w:t>
      </w:r>
    </w:p>
    <w:p w:rsidR="00000000" w:rsidRDefault="002306CA">
      <w:pPr>
        <w:pStyle w:val="HTML"/>
      </w:pPr>
      <w:r>
        <w:t>причины отклонения.</w:t>
      </w:r>
    </w:p>
    <w:p w:rsidR="00000000" w:rsidRDefault="002306CA">
      <w:pPr>
        <w:pStyle w:val="HTML"/>
      </w:pPr>
      <w:r>
        <w:rPr>
          <w:vertAlign w:val="superscript"/>
        </w:rPr>
        <w:t>4</w:t>
      </w:r>
      <w:r>
        <w:t xml:space="preserve">      Представляется  расчет-обоснование  транспортно-заготовительных</w:t>
      </w:r>
    </w:p>
    <w:p w:rsidR="00000000" w:rsidRDefault="002306CA">
      <w:pPr>
        <w:pStyle w:val="HTML"/>
      </w:pPr>
      <w:r>
        <w:t>расходов.</w:t>
      </w:r>
    </w:p>
    <w:p w:rsidR="00000000" w:rsidRDefault="002306CA">
      <w:pPr>
        <w:pStyle w:val="HTML"/>
      </w:pPr>
      <w:r>
        <w:rPr>
          <w:vertAlign w:val="superscript"/>
        </w:rPr>
        <w:t>5</w:t>
      </w:r>
      <w:r>
        <w:t xml:space="preserve">      Предс</w:t>
      </w:r>
      <w:r>
        <w:t>тавляется  расчет-обоснование  с указанием вида топлива и</w:t>
      </w:r>
    </w:p>
    <w:p w:rsidR="00000000" w:rsidRDefault="002306CA">
      <w:pPr>
        <w:pStyle w:val="HTML"/>
      </w:pPr>
      <w:r>
        <w:t>энергии, единицы измерения, цены единицы измерения, необходимого объема.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затрат Величина затрат на производство в первом году производства Величина затрат на производство в n-ом году п</w:t>
      </w:r>
      <w:r>
        <w:rPr>
          <w:rFonts w:eastAsia="Times New Roman"/>
        </w:rPr>
        <w:t xml:space="preserve">роизводства Итого Примечание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2306CA">
      <w:pPr>
        <w:pStyle w:val="left"/>
      </w:pPr>
      <w:r>
        <w:t>Расходы по оплате работ и услуг сторонних организаций, в том числе: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Расходы по оплате работ и услуг сторонних организаций производственного характера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по транспортировке грузов, из них: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магистральным грузовым железнодорожным транспортом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в том числе плата за аренду вагонов и иные платежи собственников вагонов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в расходах на приобретение сырья, материалов, покупных полуфабрикатов и комплектующих изделий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в том числе плата за аренду вагонов и иные платежи собственников вагонов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промышленный железнодорожный транспорт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автомобильный транспорт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морской транспорт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воздушный транспорт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прочие виды транспорта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по капитальному и текущему ремонту нежилых зданий ил</w:t>
      </w:r>
      <w:r>
        <w:t>и инженерных сооружений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прочих услуг производственного характера, из них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услуг по переработке давальческого сырья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прочих услуг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left"/>
      </w:pPr>
      <w:r>
        <w:t>Расходы по оплате работ и услуг сторонних организаций непроизводственного характера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HTML"/>
      </w:pPr>
      <w:r>
        <w:t xml:space="preserve">    </w:t>
      </w:r>
      <w:r>
        <w:t>Главный бухгалтер организации-поставщика</w:t>
      </w:r>
    </w:p>
    <w:p w:rsidR="00000000" w:rsidRDefault="002306CA">
      <w:pPr>
        <w:pStyle w:val="HTML"/>
      </w:pPr>
      <w:r>
        <w:t>_________________________ (ФИО)</w:t>
      </w:r>
    </w:p>
    <w:p w:rsidR="00000000" w:rsidRDefault="002306CA">
      <w:pPr>
        <w:pStyle w:val="HTML"/>
      </w:pPr>
      <w:r>
        <w:t>(подпись)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"__" ______________ 20__ г.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Должностное лицо, ответственное за экономику организации-поставщика</w:t>
      </w:r>
    </w:p>
    <w:p w:rsidR="00000000" w:rsidRDefault="002306CA">
      <w:pPr>
        <w:pStyle w:val="HTML"/>
      </w:pPr>
      <w:r>
        <w:t>_________________________ (ФИО)</w:t>
      </w:r>
    </w:p>
    <w:p w:rsidR="00000000" w:rsidRDefault="002306CA">
      <w:pPr>
        <w:pStyle w:val="HTML"/>
      </w:pPr>
      <w:r>
        <w:t>(подпись)</w:t>
      </w:r>
    </w:p>
    <w:p w:rsidR="00000000" w:rsidRDefault="002306CA">
      <w:pPr>
        <w:pStyle w:val="HTML"/>
      </w:pPr>
    </w:p>
    <w:p w:rsidR="00000000" w:rsidRDefault="002306CA">
      <w:pPr>
        <w:pStyle w:val="HTML"/>
      </w:pPr>
      <w:r>
        <w:t>"__" ______________ 20__ г.</w:t>
      </w:r>
    </w:p>
    <w:p w:rsidR="00000000" w:rsidRDefault="002306CA">
      <w:pPr>
        <w:pStyle w:val="HTML"/>
      </w:pPr>
      <w:r>
        <w:t>М.П.</w:t>
      </w:r>
    </w:p>
    <w:p w:rsidR="00000000" w:rsidRDefault="00230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6CA">
      <w:pPr>
        <w:pStyle w:val="right"/>
      </w:pPr>
      <w:r>
        <w:t>Источник - Приказ ФСТ России от 24.03.2014 № 469-а</w:t>
      </w:r>
    </w:p>
    <w:p w:rsidR="00000000" w:rsidRDefault="002306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https://порядокправа.рф/obrazecy/otchetnaya_kalkulyaciya_zatrat_na_ranee_postavlennuyu_ili_analogichnuyu_produkciyu_forma_n_3d_seriya.htm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CA"/>
    <w:rsid w:val="002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9C3D1E-AD61-44AD-A726-B6DEBFE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zatrat_na_ranee_postavlennuyu_ili_analogichnuyu_produkciyu_forma_n_3d_s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затрат на ранее поставленную или аналогичную продукцию. Форма № 3д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