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3503">
      <w:pPr>
        <w:pStyle w:val="1"/>
        <w:rPr>
          <w:rFonts w:eastAsia="Times New Roman"/>
        </w:rPr>
      </w:pPr>
      <w:r>
        <w:rPr>
          <w:rFonts w:eastAsia="Times New Roman"/>
        </w:rPr>
        <w:t>Отчет по проверке реализации режима "одного окна"</w:t>
      </w:r>
    </w:p>
    <w:p w:rsidR="00000000" w:rsidRDefault="007C3503">
      <w:pPr>
        <w:pStyle w:val="right"/>
      </w:pPr>
      <w:r>
        <w:t>Приложение 3 к Распоряжению Департамента жилищной политики и жилищного фонда города Москвы от 23 мая 2005 г. N 207</w:t>
      </w:r>
    </w:p>
    <w:p w:rsidR="00000000" w:rsidRDefault="007C35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3503">
      <w:pPr>
        <w:pStyle w:val="3"/>
        <w:rPr>
          <w:rFonts w:eastAsia="Times New Roman"/>
        </w:rPr>
      </w:pPr>
      <w:r>
        <w:rPr>
          <w:rFonts w:eastAsia="Times New Roman"/>
        </w:rPr>
        <w:t>ОТЧЕТ ПО ПРОВЕРКЕ РЕАЛИЗАЦИИ РЕЖИМА "ОДНОГО ОКНА"</w:t>
      </w:r>
    </w:p>
    <w:p w:rsidR="00000000" w:rsidRDefault="007C3503">
      <w:pPr>
        <w:pStyle w:val="just"/>
      </w:pPr>
      <w:r>
        <w:t>"___" ________ 200_ г.</w:t>
      </w:r>
    </w:p>
    <w:p w:rsidR="00000000" w:rsidRDefault="007C35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3503">
      <w:pPr>
        <w:pStyle w:val="HTML"/>
      </w:pPr>
      <w:r>
        <w:t xml:space="preserve">   </w:t>
      </w:r>
      <w:r>
        <w:t>Управление Департамента в ____________________ административном</w:t>
      </w:r>
    </w:p>
    <w:p w:rsidR="00000000" w:rsidRDefault="007C3503">
      <w:pPr>
        <w:pStyle w:val="HTML"/>
      </w:pPr>
      <w:r>
        <w:t>округе.</w:t>
      </w:r>
    </w:p>
    <w:p w:rsidR="00000000" w:rsidRDefault="007C3503">
      <w:pPr>
        <w:pStyle w:val="HTML"/>
      </w:pPr>
      <w:r>
        <w:t>Адрес: ________________________________________________________</w:t>
      </w:r>
    </w:p>
    <w:p w:rsidR="00000000" w:rsidRDefault="007C3503">
      <w:pPr>
        <w:pStyle w:val="HTML"/>
      </w:pPr>
    </w:p>
    <w:p w:rsidR="00000000" w:rsidRDefault="007C3503">
      <w:pPr>
        <w:pStyle w:val="HTML"/>
      </w:pPr>
      <w:r>
        <w:t>-------------------------------------------------------------------------------------</w:t>
      </w:r>
    </w:p>
    <w:p w:rsidR="00000000" w:rsidRDefault="007C3503">
      <w:pPr>
        <w:pStyle w:val="HTML"/>
      </w:pPr>
      <w:r>
        <w:t xml:space="preserve">¦    ¦Параметры отчета           </w:t>
      </w:r>
      <w:r>
        <w:t xml:space="preserve">                                 ¦Отметки          ¦</w:t>
      </w:r>
    </w:p>
    <w:p w:rsidR="00000000" w:rsidRDefault="007C3503">
      <w:pPr>
        <w:pStyle w:val="HTML"/>
      </w:pPr>
      <w:r>
        <w:t>¦    ¦                                                            ¦проверяющего   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¦1.  ¦Режим работы "одного окна</w:t>
      </w:r>
      <w:r>
        <w:t>"                                  ¦               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¦2.  ¦Должностное лицо, осуществляющее прием населения в "одном   ¦                 ¦</w:t>
      </w:r>
    </w:p>
    <w:p w:rsidR="00000000" w:rsidRDefault="007C3503">
      <w:pPr>
        <w:pStyle w:val="HTML"/>
      </w:pPr>
      <w:r>
        <w:t xml:space="preserve">¦    ¦окне"                  </w:t>
      </w:r>
      <w:r>
        <w:t xml:space="preserve">                                     ¦               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¦3.  ¦Наличие наглядной информации на стенде                      ¦                 ¦</w:t>
      </w:r>
    </w:p>
    <w:p w:rsidR="00000000" w:rsidRDefault="007C3503">
      <w:pPr>
        <w:pStyle w:val="HTML"/>
      </w:pPr>
      <w:r>
        <w:t>+----+---------------------</w:t>
      </w:r>
      <w:r>
        <w:t>---------------------------------------+-----------------+</w:t>
      </w:r>
    </w:p>
    <w:p w:rsidR="00000000" w:rsidRDefault="007C3503">
      <w:pPr>
        <w:pStyle w:val="HTML"/>
      </w:pPr>
      <w:r>
        <w:t>¦4.  ¦Соответствие представленной на стенде информации            ¦                 ¦</w:t>
      </w:r>
    </w:p>
    <w:p w:rsidR="00000000" w:rsidRDefault="007C3503">
      <w:pPr>
        <w:pStyle w:val="HTML"/>
      </w:pPr>
      <w:r>
        <w:t>¦    ¦законодательству                                            ¦                 ¦</w:t>
      </w:r>
    </w:p>
    <w:p w:rsidR="00000000" w:rsidRDefault="007C3503">
      <w:pPr>
        <w:pStyle w:val="HTML"/>
      </w:pPr>
      <w:r>
        <w:t>+----+-------------------</w:t>
      </w:r>
      <w:r>
        <w:t>-----------------------------------------+-----------------+</w:t>
      </w:r>
    </w:p>
    <w:p w:rsidR="00000000" w:rsidRDefault="007C3503">
      <w:pPr>
        <w:pStyle w:val="HTML"/>
      </w:pPr>
      <w:r>
        <w:t>¦5.  ¦Наличие и ведение журнала учета обращений (бумажный         ¦                 ¦</w:t>
      </w:r>
    </w:p>
    <w:p w:rsidR="00000000" w:rsidRDefault="007C3503">
      <w:pPr>
        <w:pStyle w:val="HTML"/>
      </w:pPr>
      <w:r>
        <w:t>¦    ¦вариант)                                                    ¦                 ¦</w:t>
      </w:r>
    </w:p>
    <w:p w:rsidR="00000000" w:rsidRDefault="007C3503">
      <w:pPr>
        <w:pStyle w:val="HTML"/>
      </w:pPr>
      <w:r>
        <w:t>+----+-----------------</w:t>
      </w:r>
      <w:r>
        <w:t>-------------------------------------------+-----------------+</w:t>
      </w:r>
    </w:p>
    <w:p w:rsidR="00000000" w:rsidRDefault="007C3503">
      <w:pPr>
        <w:pStyle w:val="HTML"/>
      </w:pPr>
      <w:r>
        <w:t>¦6.  ¦Наличие и ведение электронного журнала учета обращений      ¦               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¦7.  ¦Соответствие данных по журналу данным, представленным в     ¦                 ¦</w:t>
      </w:r>
    </w:p>
    <w:p w:rsidR="00000000" w:rsidRDefault="007C3503">
      <w:pPr>
        <w:pStyle w:val="HTML"/>
      </w:pPr>
      <w:r>
        <w:lastRenderedPageBreak/>
        <w:t xml:space="preserve">¦    ¦еженедельном отчете управления в АО                         ¦                 </w:t>
      </w:r>
      <w:r>
        <w:t>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¦8.  ¦Наличие и функционирование информационных каналов для       ¦                 ¦</w:t>
      </w:r>
    </w:p>
    <w:p w:rsidR="00000000" w:rsidRDefault="007C3503">
      <w:pPr>
        <w:pStyle w:val="HTML"/>
      </w:pPr>
      <w:r>
        <w:t xml:space="preserve">¦    ¦получения необходимых данных                                ¦               </w:t>
      </w:r>
      <w:r>
        <w:t xml:space="preserve">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¦9.  ¦Наличие (примерное количество) посетителей в момент         ¦                 ¦</w:t>
      </w:r>
    </w:p>
    <w:p w:rsidR="00000000" w:rsidRDefault="007C3503">
      <w:pPr>
        <w:pStyle w:val="HTML"/>
      </w:pPr>
      <w:r>
        <w:t xml:space="preserve">¦    ¦проверки                                                    ¦             </w:t>
      </w:r>
      <w:r>
        <w:t xml:space="preserve">  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¦10. ¦Количество нарушений установленных сроков рассмотрения      ¦                 ¦</w:t>
      </w:r>
    </w:p>
    <w:p w:rsidR="00000000" w:rsidRDefault="007C3503">
      <w:pPr>
        <w:pStyle w:val="HTML"/>
      </w:pPr>
      <w:r>
        <w:t xml:space="preserve">¦    ¦обращений граждан (за месяц)                                ¦           </w:t>
      </w:r>
      <w:r>
        <w:t xml:space="preserve">    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¦11. ¦Условия работы сотрудника "одного окна" (наличие отдельного ¦                 ¦</w:t>
      </w:r>
    </w:p>
    <w:p w:rsidR="00000000" w:rsidRDefault="007C3503">
      <w:pPr>
        <w:pStyle w:val="HTML"/>
      </w:pPr>
      <w:r>
        <w:t xml:space="preserve">¦    ¦кабинета, оснащение оргтехникой)                            ¦         </w:t>
      </w:r>
      <w:r>
        <w:t xml:space="preserve">      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¦12. ¦Соблюдение сотрудником "одного окна" установленного         ¦                 ¦</w:t>
      </w:r>
    </w:p>
    <w:p w:rsidR="00000000" w:rsidRDefault="007C3503">
      <w:pPr>
        <w:pStyle w:val="HTML"/>
      </w:pPr>
      <w:r>
        <w:t xml:space="preserve">¦    ¦регламента работы (перечислить нарушения)                   ¦       </w:t>
      </w:r>
      <w:r>
        <w:t xml:space="preserve">          ¦</w:t>
      </w:r>
    </w:p>
    <w:p w:rsidR="00000000" w:rsidRDefault="007C3503">
      <w:pPr>
        <w:pStyle w:val="HTML"/>
      </w:pPr>
      <w:r>
        <w:t>+----+------------------------------------------------------------+-----------------+</w:t>
      </w:r>
    </w:p>
    <w:p w:rsidR="00000000" w:rsidRDefault="007C3503">
      <w:pPr>
        <w:pStyle w:val="HTML"/>
      </w:pPr>
      <w:r>
        <w:t>¦13. ¦Результат экспресс-опроса посетителей о работе службы       ¦                 ¦</w:t>
      </w:r>
    </w:p>
    <w:p w:rsidR="00000000" w:rsidRDefault="007C3503">
      <w:pPr>
        <w:pStyle w:val="HTML"/>
      </w:pPr>
      <w:r>
        <w:t>-----+------------------------------------------------------------+-----</w:t>
      </w:r>
      <w:r>
        <w:t>-------------</w:t>
      </w:r>
    </w:p>
    <w:p w:rsidR="00000000" w:rsidRDefault="007C3503">
      <w:pPr>
        <w:pStyle w:val="HTML"/>
      </w:pPr>
    </w:p>
    <w:p w:rsidR="00000000" w:rsidRDefault="007C3503">
      <w:pPr>
        <w:pStyle w:val="HTML"/>
      </w:pPr>
      <w:r>
        <w:t>Проверку провели:</w:t>
      </w:r>
    </w:p>
    <w:p w:rsidR="00000000" w:rsidRDefault="007C3503">
      <w:pPr>
        <w:pStyle w:val="HTML"/>
      </w:pPr>
      <w:r>
        <w:t>_______________________________________________________________</w:t>
      </w:r>
    </w:p>
    <w:p w:rsidR="00000000" w:rsidRDefault="007C3503">
      <w:pPr>
        <w:pStyle w:val="HTML"/>
      </w:pPr>
      <w:r>
        <w:t>_______________________________________________________________</w:t>
      </w:r>
    </w:p>
    <w:p w:rsidR="00000000" w:rsidRDefault="007C35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3503">
      <w:pPr>
        <w:pStyle w:val="right"/>
      </w:pPr>
      <w:r>
        <w:t>Источник - Распоряжение Департамента жилищной политики и жилищного фонда г. Москвы от 23.05.20</w:t>
      </w:r>
      <w:r>
        <w:t>05 № 207</w:t>
      </w:r>
    </w:p>
    <w:p w:rsidR="00000000" w:rsidRDefault="007C35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https://порядокправа.рф/obrazecy/otchet_po_proverke_realizacii_rezhima_odnogo_okna.htm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03"/>
    <w:rsid w:val="007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897053-244A-4528-AA0E-AE7AC2F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proverke_realizacii_rezhima_odnogo_ok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проверке реализации режима "одного окна"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2022-08-12T01:51:00Z</dcterms:created>
  <dcterms:modified xsi:type="dcterms:W3CDTF">2022-08-12T01:51:00Z</dcterms:modified>
</cp:coreProperties>
</file>