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3CE4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эффективности использования субсидий на софинансирование объектов капитального </w:t>
      </w:r>
      <w:r>
        <w:rPr>
          <w:rFonts w:eastAsia="Times New Roman"/>
        </w:rPr>
        <w:t>строительства государственной собственности субъектов Российской Федерации (приложение к соглашению о предоставлении из федерального бюджета бюджету субъекта Российской Федерации субсидий на софинансирование объектов капитального строительства государствен</w:t>
      </w:r>
      <w:r>
        <w:rPr>
          <w:rFonts w:eastAsia="Times New Roman"/>
        </w:rPr>
        <w:t>ной собственности субъектов Российской Федерации)</w:t>
      </w:r>
    </w:p>
    <w:p w:rsidR="00000000" w:rsidRDefault="00FB3C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3CE4">
      <w:pPr>
        <w:pStyle w:val="right"/>
      </w:pPr>
      <w:r>
        <w:t xml:space="preserve">Приложение N 3 </w:t>
      </w:r>
      <w:r>
        <w:br/>
        <w:t xml:space="preserve">к Соглашению </w:t>
      </w:r>
      <w:r>
        <w:br/>
        <w:t>от 18 июня 2008 г. N 423</w:t>
      </w:r>
    </w:p>
    <w:p w:rsidR="00000000" w:rsidRDefault="00FB3C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3CE4">
      <w:pPr>
        <w:pStyle w:val="HTML"/>
      </w:pPr>
      <w:r>
        <w:t xml:space="preserve">                                   Отчет</w:t>
      </w:r>
    </w:p>
    <w:p w:rsidR="00000000" w:rsidRDefault="00FB3CE4">
      <w:pPr>
        <w:pStyle w:val="HTML"/>
      </w:pPr>
      <w:r>
        <w:t>об эффективности использования субсидий</w:t>
      </w:r>
    </w:p>
    <w:p w:rsidR="00000000" w:rsidRDefault="00FB3CE4">
      <w:pPr>
        <w:pStyle w:val="HTML"/>
      </w:pPr>
      <w:r>
        <w:t>на софинансирование объектов капитального строительства</w:t>
      </w:r>
    </w:p>
    <w:p w:rsidR="00000000" w:rsidRDefault="00FB3CE4">
      <w:pPr>
        <w:pStyle w:val="HTML"/>
      </w:pPr>
      <w:r>
        <w:t>государствен</w:t>
      </w:r>
      <w:r>
        <w:t>ной собственности субъектов Российской Федерации</w:t>
      </w:r>
    </w:p>
    <w:p w:rsidR="00000000" w:rsidRDefault="00FB3CE4">
      <w:pPr>
        <w:pStyle w:val="HTML"/>
      </w:pPr>
      <w:r>
        <w:t>и (или) на предоставление соответствующих субсидий</w:t>
      </w:r>
    </w:p>
    <w:p w:rsidR="00000000" w:rsidRDefault="00FB3CE4">
      <w:pPr>
        <w:pStyle w:val="HTML"/>
      </w:pPr>
      <w:r>
        <w:t>из бюджетов субъектов Российской Федерации местным</w:t>
      </w:r>
    </w:p>
    <w:p w:rsidR="00000000" w:rsidRDefault="00FB3CE4">
      <w:pPr>
        <w:pStyle w:val="HTML"/>
      </w:pPr>
      <w:r>
        <w:t>бюджетам на софинансирование объектов капитального</w:t>
      </w:r>
    </w:p>
    <w:p w:rsidR="00000000" w:rsidRDefault="00FB3CE4">
      <w:pPr>
        <w:pStyle w:val="HTML"/>
      </w:pPr>
      <w:r>
        <w:t>строительства муниципальной собственности</w:t>
      </w:r>
    </w:p>
    <w:p w:rsidR="00000000" w:rsidRDefault="00FB3CE4">
      <w:pPr>
        <w:pStyle w:val="HTML"/>
      </w:pPr>
    </w:p>
    <w:p w:rsidR="00000000" w:rsidRDefault="00FB3CE4">
      <w:pPr>
        <w:pStyle w:val="HTML"/>
      </w:pPr>
      <w:r>
        <w:t>по: _______</w:t>
      </w:r>
      <w:r>
        <w:t>________________________________________________________________</w:t>
      </w:r>
    </w:p>
    <w:p w:rsidR="00000000" w:rsidRDefault="00FB3CE4">
      <w:pPr>
        <w:pStyle w:val="HTML"/>
      </w:pPr>
      <w:r>
        <w:t>(наименование органа исполнительной власти субъекта Российской Федерации)</w:t>
      </w:r>
    </w:p>
    <w:p w:rsidR="00000000" w:rsidRDefault="00FB3CE4">
      <w:pPr>
        <w:pStyle w:val="HTML"/>
      </w:pPr>
    </w:p>
    <w:p w:rsidR="00000000" w:rsidRDefault="00FB3CE4">
      <w:pPr>
        <w:pStyle w:val="HTML"/>
      </w:pPr>
      <w:r>
        <w:t>Срок представления: ежеквартально,  до  10-го  числа месяца,  следующего за</w:t>
      </w:r>
    </w:p>
    <w:p w:rsidR="00000000" w:rsidRDefault="00FB3CE4">
      <w:pPr>
        <w:pStyle w:val="HTML"/>
      </w:pPr>
      <w:r>
        <w:t>отчетным</w:t>
      </w:r>
    </w:p>
    <w:p w:rsidR="00000000" w:rsidRDefault="00FB3CE4">
      <w:pPr>
        <w:pStyle w:val="HTML"/>
      </w:pPr>
      <w:r>
        <w:t>за год - 15 января года, следую</w:t>
      </w:r>
      <w:r>
        <w:t>щего</w:t>
      </w:r>
    </w:p>
    <w:p w:rsidR="00000000" w:rsidRDefault="00FB3CE4">
      <w:pPr>
        <w:pStyle w:val="HTML"/>
      </w:pPr>
      <w:r>
        <w:t>за отчетным</w:t>
      </w:r>
    </w:p>
    <w:p w:rsidR="00000000" w:rsidRDefault="00FB3CE4">
      <w:pPr>
        <w:pStyle w:val="HTML"/>
      </w:pPr>
    </w:p>
    <w:p w:rsidR="00000000" w:rsidRDefault="00FB3CE4">
      <w:pPr>
        <w:pStyle w:val="HTML"/>
      </w:pPr>
      <w:r>
        <w:t>------------------------------------------------------------------------</w:t>
      </w:r>
    </w:p>
    <w:p w:rsidR="00000000" w:rsidRDefault="00FB3CE4">
      <w:pPr>
        <w:pStyle w:val="HTML"/>
      </w:pPr>
      <w:r>
        <w:t>¦N ¦             Критерий             ¦           План            ¦Факт¦</w:t>
      </w:r>
    </w:p>
    <w:p w:rsidR="00000000" w:rsidRDefault="00FB3CE4">
      <w:pPr>
        <w:pStyle w:val="HTML"/>
      </w:pPr>
      <w:r>
        <w:t>+--+----------------------------------+---------------------------+----+</w:t>
      </w:r>
    </w:p>
    <w:p w:rsidR="00000000" w:rsidRDefault="00FB3CE4">
      <w:pPr>
        <w:pStyle w:val="HTML"/>
      </w:pPr>
      <w:r>
        <w:t xml:space="preserve">¦1 ¦               </w:t>
      </w:r>
      <w:r>
        <w:t xml:space="preserve"> 2                 ¦             3             ¦  4 ¦</w:t>
      </w:r>
    </w:p>
    <w:p w:rsidR="00000000" w:rsidRDefault="00FB3CE4">
      <w:pPr>
        <w:pStyle w:val="HTML"/>
      </w:pPr>
      <w:r>
        <w:t>+--+----------------------------------+---------------------------+----+</w:t>
      </w:r>
    </w:p>
    <w:p w:rsidR="00000000" w:rsidRDefault="00FB3CE4">
      <w:pPr>
        <w:pStyle w:val="HTML"/>
      </w:pPr>
      <w:r>
        <w:t>¦1 ¦Процент финансирования за счет    ¦                           ¦    ¦</w:t>
      </w:r>
    </w:p>
    <w:p w:rsidR="00000000" w:rsidRDefault="00FB3CE4">
      <w:pPr>
        <w:pStyle w:val="HTML"/>
      </w:pPr>
      <w:r>
        <w:t xml:space="preserve">¦  ¦всех источников по отношению к    ¦                 </w:t>
      </w:r>
      <w:r>
        <w:t xml:space="preserve">          ¦    ¦</w:t>
      </w:r>
    </w:p>
    <w:p w:rsidR="00000000" w:rsidRDefault="00FB3CE4">
      <w:pPr>
        <w:pStyle w:val="HTML"/>
      </w:pPr>
      <w:r>
        <w:lastRenderedPageBreak/>
        <w:t>¦  ¦финансированию из федерального    ¦                           ¦    ¦</w:t>
      </w:r>
    </w:p>
    <w:p w:rsidR="00000000" w:rsidRDefault="00FB3CE4">
      <w:pPr>
        <w:pStyle w:val="HTML"/>
      </w:pPr>
      <w:r>
        <w:t>¦  ¦бюджета, всего:                   ¦                           ¦    ¦</w:t>
      </w:r>
    </w:p>
    <w:p w:rsidR="00000000" w:rsidRDefault="00FB3CE4">
      <w:pPr>
        <w:pStyle w:val="HTML"/>
      </w:pPr>
      <w:r>
        <w:t>+--+----------------------------------+---------------------------+----+</w:t>
      </w:r>
    </w:p>
    <w:p w:rsidR="00000000" w:rsidRDefault="00FB3CE4">
      <w:pPr>
        <w:pStyle w:val="HTML"/>
      </w:pPr>
      <w:r>
        <w:t>¦  ¦в том числе пообъектно:           ¦(объем фин-я из Приложения ¦    ¦</w:t>
      </w:r>
    </w:p>
    <w:p w:rsidR="00000000" w:rsidRDefault="00FB3CE4">
      <w:pPr>
        <w:pStyle w:val="HTML"/>
      </w:pPr>
      <w:r>
        <w:t>¦  ¦                                  ¦N 2 разделить на объем     ¦    ¦</w:t>
      </w:r>
    </w:p>
    <w:p w:rsidR="00000000" w:rsidRDefault="00FB3CE4">
      <w:pPr>
        <w:pStyle w:val="HTML"/>
      </w:pPr>
      <w:r>
        <w:t xml:space="preserve">¦  ¦                                 </w:t>
      </w:r>
      <w:r>
        <w:t xml:space="preserve"> ¦финансирования из          ¦    ¦</w:t>
      </w:r>
    </w:p>
    <w:p w:rsidR="00000000" w:rsidRDefault="00FB3CE4">
      <w:pPr>
        <w:pStyle w:val="HTML"/>
      </w:pPr>
      <w:r>
        <w:t>¦  ¦                                  ¦Приложений N 1 + N 2) х 100¦    ¦</w:t>
      </w:r>
    </w:p>
    <w:p w:rsidR="00000000" w:rsidRDefault="00FB3CE4">
      <w:pPr>
        <w:pStyle w:val="HTML"/>
      </w:pPr>
      <w:r>
        <w:t>+--+----------------------------------+---------------------------+----+</w:t>
      </w:r>
    </w:p>
    <w:p w:rsidR="00000000" w:rsidRDefault="00FB3CE4">
      <w:pPr>
        <w:pStyle w:val="HTML"/>
      </w:pPr>
      <w:r>
        <w:t>+--+----------------------------------+---------------------------+----+</w:t>
      </w:r>
    </w:p>
    <w:p w:rsidR="00000000" w:rsidRDefault="00FB3CE4">
      <w:pPr>
        <w:pStyle w:val="HTML"/>
      </w:pPr>
      <w:r>
        <w:t>¦</w:t>
      </w:r>
      <w:r>
        <w:t>2 ¦Процент соответствия объемов      ¦                           ¦    ¦</w:t>
      </w:r>
    </w:p>
    <w:p w:rsidR="00000000" w:rsidRDefault="00FB3CE4">
      <w:pPr>
        <w:pStyle w:val="HTML"/>
      </w:pPr>
      <w:r>
        <w:t>¦  ¦выполненных работ финансированию  ¦                           ¦    ¦</w:t>
      </w:r>
    </w:p>
    <w:p w:rsidR="00000000" w:rsidRDefault="00FB3CE4">
      <w:pPr>
        <w:pStyle w:val="HTML"/>
      </w:pPr>
      <w:r>
        <w:t>¦  ¦за счет средств федерального      ¦                           ¦    ¦</w:t>
      </w:r>
    </w:p>
    <w:p w:rsidR="00000000" w:rsidRDefault="00FB3CE4">
      <w:pPr>
        <w:pStyle w:val="HTML"/>
      </w:pPr>
      <w:r>
        <w:t xml:space="preserve">¦  ¦бюджета                           </w:t>
      </w:r>
      <w:r>
        <w:t>¦                           ¦    ¦</w:t>
      </w:r>
    </w:p>
    <w:p w:rsidR="00000000" w:rsidRDefault="00FB3CE4">
      <w:pPr>
        <w:pStyle w:val="HTML"/>
      </w:pPr>
      <w:r>
        <w:t>+--+----------------------------------+---------------------------+----+</w:t>
      </w:r>
    </w:p>
    <w:p w:rsidR="00000000" w:rsidRDefault="00FB3CE4">
      <w:pPr>
        <w:pStyle w:val="HTML"/>
      </w:pPr>
      <w:r>
        <w:t>¦  ¦в том числе пообъектно:           ¦                           ¦    ¦</w:t>
      </w:r>
    </w:p>
    <w:p w:rsidR="00000000" w:rsidRDefault="00FB3CE4">
      <w:pPr>
        <w:pStyle w:val="HTML"/>
      </w:pPr>
      <w:r>
        <w:t>+--+----------------------------------+---------------------------+----+</w:t>
      </w:r>
    </w:p>
    <w:p w:rsidR="00000000" w:rsidRDefault="00FB3CE4">
      <w:pPr>
        <w:pStyle w:val="HTML"/>
      </w:pPr>
      <w:r>
        <w:t>+-</w:t>
      </w:r>
      <w:r>
        <w:t>-+----------------------------------+---------------------------+----+</w:t>
      </w:r>
    </w:p>
    <w:p w:rsidR="00000000" w:rsidRDefault="00FB3CE4">
      <w:pPr>
        <w:pStyle w:val="HTML"/>
      </w:pPr>
      <w:r>
        <w:t>¦3 ¦Процент готовности объекта к вводу¦                           ¦    ¦</w:t>
      </w:r>
    </w:p>
    <w:p w:rsidR="00000000" w:rsidRDefault="00FB3CE4">
      <w:pPr>
        <w:pStyle w:val="HTML"/>
      </w:pPr>
      <w:r>
        <w:t>+--+----------------------------------+---------------------------+----+</w:t>
      </w:r>
    </w:p>
    <w:p w:rsidR="00000000" w:rsidRDefault="00FB3CE4">
      <w:pPr>
        <w:pStyle w:val="HTML"/>
      </w:pPr>
      <w:r>
        <w:t>¦  ¦в том числе пообъектно:           ¦</w:t>
      </w:r>
      <w:r>
        <w:t xml:space="preserve">                           ¦    ¦</w:t>
      </w:r>
    </w:p>
    <w:p w:rsidR="00000000" w:rsidRDefault="00FB3CE4">
      <w:pPr>
        <w:pStyle w:val="HTML"/>
      </w:pPr>
      <w:r>
        <w:t>---+----------------------------------+---------------------------+-----</w:t>
      </w:r>
    </w:p>
    <w:p w:rsidR="00000000" w:rsidRDefault="00FB3CE4">
      <w:pPr>
        <w:pStyle w:val="HTML"/>
      </w:pPr>
    </w:p>
    <w:p w:rsidR="00000000" w:rsidRDefault="00FB3CE4">
      <w:pPr>
        <w:pStyle w:val="HTML"/>
      </w:pPr>
      <w:r>
        <w:t>Государственный заказчик</w:t>
      </w:r>
    </w:p>
    <w:p w:rsidR="00000000" w:rsidRDefault="00FB3CE4">
      <w:pPr>
        <w:pStyle w:val="HTML"/>
      </w:pPr>
      <w:r>
        <w:t>Наименование должности                  ______________________ И.О. Фамилия</w:t>
      </w:r>
    </w:p>
    <w:p w:rsidR="00000000" w:rsidRDefault="00FB3CE4">
      <w:pPr>
        <w:pStyle w:val="HTML"/>
      </w:pPr>
      <w:r>
        <w:t>(подпись)</w:t>
      </w:r>
    </w:p>
    <w:p w:rsidR="00000000" w:rsidRDefault="00FB3CE4">
      <w:pPr>
        <w:pStyle w:val="HTML"/>
      </w:pPr>
      <w:r>
        <w:t>М.П.</w:t>
      </w:r>
    </w:p>
    <w:p w:rsidR="00000000" w:rsidRDefault="00FB3CE4">
      <w:pPr>
        <w:pStyle w:val="HTML"/>
      </w:pPr>
      <w:r>
        <w:t>"__" ____________ 200_ г.</w:t>
      </w:r>
    </w:p>
    <w:p w:rsidR="00000000" w:rsidRDefault="00FB3C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3CE4">
      <w:pPr>
        <w:pStyle w:val="right"/>
      </w:pPr>
      <w:r>
        <w:t>Источ</w:t>
      </w:r>
      <w:r>
        <w:t>ник - Приказ Ростехнадзора от 18.06.2008 № 423</w:t>
      </w:r>
    </w:p>
    <w:p w:rsidR="00000000" w:rsidRDefault="00FB3C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https://порядокправа.рф/obrazecy/otchet_ob_effektivnosti_ispolzovaniya_subsidij_na_sofinansirovanie_obektov_kapit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alnogo_stroitelstv.htm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E4"/>
    <w:rsid w:val="00F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1E4CCD9-2F5B-4DE0-A09A-1FF38069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effektivnosti_ispolzovaniya_subsidij_na_sofinansirovanie_obektov_kapitalnogo_stroitelst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эффективности использования субсидий на софинансирование объектов капитального строительства государственной собственности субъектов Российской Федерации (приложение к соглашению о предоставлении из федерального бюджета бюджету субъекта Российской Федерации субсидий на софинансирование объектов капитального строительства государственной собственности субъектов Российской Федерации)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2022-08-11T15:57:00Z</dcterms:created>
  <dcterms:modified xsi:type="dcterms:W3CDTF">2022-08-11T15:57:00Z</dcterms:modified>
</cp:coreProperties>
</file>