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6DF7">
      <w:pPr>
        <w:pStyle w:val="1"/>
        <w:rPr>
          <w:rFonts w:eastAsia="Times New Roman"/>
        </w:rPr>
      </w:pPr>
      <w:r>
        <w:rPr>
          <w:rFonts w:eastAsia="Times New Roman"/>
        </w:rPr>
        <w:t>Отчет о выданных путевках на санаторно-курортное лечение и талонах на оплату проезда граждан, имеющих право на получение государственной социальной помощи</w:t>
      </w:r>
    </w:p>
    <w:p w:rsidR="00000000" w:rsidRDefault="00786DF7">
      <w:pPr>
        <w:pStyle w:val="right"/>
      </w:pPr>
      <w:r>
        <w:t>Приложение N 2 к Рекомендациям по приобретению и выдаче путевок (курсовок) на санаторно-курортное лечение для граждан, имеющих право на получение государственной социальной помощи, и отражению этих операций в бухгалтерском учете</w:t>
      </w:r>
    </w:p>
    <w:p w:rsidR="00000000" w:rsidRDefault="00786D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6DF7">
      <w:pPr>
        <w:pStyle w:val="HTML"/>
      </w:pPr>
      <w:r>
        <w:t xml:space="preserve">                          </w:t>
      </w:r>
      <w:r>
        <w:t xml:space="preserve">           Составляется и представляется</w:t>
      </w:r>
    </w:p>
    <w:p w:rsidR="00000000" w:rsidRDefault="00786DF7">
      <w:pPr>
        <w:pStyle w:val="HTML"/>
      </w:pPr>
      <w:r>
        <w:t>органами социальной защиты</w:t>
      </w:r>
    </w:p>
    <w:p w:rsidR="00000000" w:rsidRDefault="00786DF7">
      <w:pPr>
        <w:pStyle w:val="HTML"/>
      </w:pPr>
      <w:r>
        <w:t>населения ежеквартально</w:t>
      </w:r>
    </w:p>
    <w:p w:rsidR="00000000" w:rsidRDefault="00786DF7">
      <w:pPr>
        <w:pStyle w:val="HTML"/>
      </w:pPr>
      <w:r>
        <w:t>не позднее 15 числа месяца,</w:t>
      </w:r>
    </w:p>
    <w:p w:rsidR="00000000" w:rsidRDefault="00786DF7">
      <w:pPr>
        <w:pStyle w:val="HTML"/>
      </w:pPr>
      <w:r>
        <w:t>следующего за истекшим</w:t>
      </w:r>
    </w:p>
    <w:p w:rsidR="00000000" w:rsidRDefault="00786DF7">
      <w:pPr>
        <w:pStyle w:val="HTML"/>
      </w:pPr>
      <w:r>
        <w:t>кварталом, в исполнительные</w:t>
      </w:r>
    </w:p>
    <w:p w:rsidR="00000000" w:rsidRDefault="00786DF7">
      <w:pPr>
        <w:pStyle w:val="HTML"/>
      </w:pPr>
      <w:r>
        <w:t>органы Фонда социального</w:t>
      </w:r>
    </w:p>
    <w:p w:rsidR="00000000" w:rsidRDefault="00786DF7">
      <w:pPr>
        <w:pStyle w:val="HTML"/>
      </w:pPr>
      <w:r>
        <w:t>страхования Российской Федерации</w:t>
      </w:r>
    </w:p>
    <w:p w:rsidR="00000000" w:rsidRDefault="00786D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6DF7">
      <w:pPr>
        <w:pStyle w:val="3"/>
        <w:rPr>
          <w:rFonts w:eastAsia="Times New Roman"/>
        </w:rPr>
      </w:pPr>
      <w:r>
        <w:rPr>
          <w:rFonts w:eastAsia="Times New Roman"/>
        </w:rPr>
        <w:t xml:space="preserve">ОТЧЕТ О ВЫДАННЫХ ПУТЕВКАХ </w:t>
      </w:r>
      <w:r>
        <w:rPr>
          <w:rFonts w:eastAsia="Times New Roman"/>
        </w:rPr>
        <w:t>НА САНАТОРНО-КУРОРТНОЕ ЛЕЧЕНИЕ И ТАЛОНАХ НА ОПЛАТУ ПРОЕЗДА ГРАЖДАН, ИМЕЮЩИХ ПРАВО НА ПОЛУЧЕНИЕ ГОСУДАРСТВЕННОЙ СОЦИАЛЬНОЙ ПОМОЩИ</w:t>
      </w:r>
    </w:p>
    <w:p w:rsidR="00000000" w:rsidRDefault="00786DF7">
      <w:pPr>
        <w:pStyle w:val="3"/>
        <w:rPr>
          <w:rFonts w:eastAsia="Times New Roman"/>
        </w:rPr>
      </w:pPr>
      <w:r>
        <w:rPr>
          <w:rFonts w:eastAsia="Times New Roman"/>
        </w:rPr>
        <w:t>за ___________________________ 200__ г.</w:t>
      </w:r>
    </w:p>
    <w:p w:rsidR="00000000" w:rsidRDefault="00786DF7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______________________________________________________________ (наименование организаци</w:t>
      </w:r>
      <w:r>
        <w:rPr>
          <w:rFonts w:eastAsia="Times New Roman"/>
        </w:rPr>
        <w:t>и)</w:t>
      </w:r>
    </w:p>
    <w:p w:rsidR="00000000" w:rsidRDefault="00786DF7">
      <w:pPr>
        <w:pStyle w:val="left"/>
      </w:pPr>
      <w:r>
        <w:t>Виды путевок</w:t>
      </w:r>
    </w:p>
    <w:p w:rsidR="00000000" w:rsidRDefault="00786DF7">
      <w:pPr>
        <w:pStyle w:val="left"/>
      </w:pPr>
      <w:r>
        <w:t>Код строк</w:t>
      </w:r>
    </w:p>
    <w:p w:rsidR="00000000" w:rsidRDefault="00786DF7">
      <w:pPr>
        <w:pStyle w:val="left"/>
      </w:pPr>
      <w:r>
        <w:t>Остаток путевок на начало отчетного периода</w:t>
      </w:r>
    </w:p>
    <w:p w:rsidR="00000000" w:rsidRDefault="00786DF7">
      <w:pPr>
        <w:pStyle w:val="left"/>
      </w:pPr>
      <w:r>
        <w:t>Получено от Фонда</w:t>
      </w:r>
    </w:p>
    <w:p w:rsidR="00000000" w:rsidRDefault="00786DF7">
      <w:pPr>
        <w:pStyle w:val="left"/>
      </w:pPr>
      <w:r>
        <w:t>(отделения Фонда)</w:t>
      </w:r>
    </w:p>
    <w:p w:rsidR="00000000" w:rsidRDefault="00786DF7">
      <w:pPr>
        <w:pStyle w:val="left"/>
      </w:pPr>
      <w:r>
        <w:t>Выдано путевок</w:t>
      </w:r>
    </w:p>
    <w:p w:rsidR="00000000" w:rsidRDefault="00786DF7">
      <w:pPr>
        <w:pStyle w:val="left"/>
      </w:pPr>
      <w:r>
        <w:t>Возвращено путевок</w:t>
      </w:r>
    </w:p>
    <w:p w:rsidR="00000000" w:rsidRDefault="00786DF7">
      <w:pPr>
        <w:pStyle w:val="left"/>
      </w:pPr>
      <w:r>
        <w:t>Остаток путевок на конец отчетного периода</w:t>
      </w:r>
    </w:p>
    <w:p w:rsidR="00000000" w:rsidRDefault="00786DF7">
      <w:pPr>
        <w:pStyle w:val="left"/>
      </w:pPr>
      <w:r>
        <w:lastRenderedPageBreak/>
        <w:t>всего</w:t>
      </w:r>
    </w:p>
    <w:p w:rsidR="00000000" w:rsidRDefault="00786DF7">
      <w:pPr>
        <w:pStyle w:val="left"/>
      </w:pPr>
      <w:r>
        <w:t>в том числе на сопровождающих лиц</w:t>
      </w:r>
    </w:p>
    <w:p w:rsidR="00000000" w:rsidRDefault="00786DF7">
      <w:pPr>
        <w:pStyle w:val="left"/>
      </w:pPr>
      <w:r>
        <w:t>кол.</w:t>
      </w:r>
    </w:p>
    <w:p w:rsidR="00000000" w:rsidRDefault="00786DF7">
      <w:pPr>
        <w:pStyle w:val="left"/>
      </w:pPr>
      <w:r>
        <w:t>сумма</w:t>
      </w:r>
    </w:p>
    <w:p w:rsidR="00000000" w:rsidRDefault="00786DF7">
      <w:pPr>
        <w:pStyle w:val="left"/>
      </w:pPr>
      <w:r>
        <w:t>кол.</w:t>
      </w:r>
    </w:p>
    <w:p w:rsidR="00000000" w:rsidRDefault="00786DF7">
      <w:pPr>
        <w:pStyle w:val="left"/>
      </w:pPr>
      <w:r>
        <w:t>сумма</w:t>
      </w:r>
    </w:p>
    <w:p w:rsidR="00000000" w:rsidRDefault="00786DF7">
      <w:pPr>
        <w:pStyle w:val="left"/>
      </w:pPr>
      <w:r>
        <w:t>кол.</w:t>
      </w:r>
    </w:p>
    <w:p w:rsidR="00000000" w:rsidRDefault="00786DF7">
      <w:pPr>
        <w:pStyle w:val="left"/>
      </w:pPr>
      <w:r>
        <w:t>сумма</w:t>
      </w:r>
    </w:p>
    <w:p w:rsidR="00000000" w:rsidRDefault="00786DF7">
      <w:pPr>
        <w:pStyle w:val="left"/>
      </w:pPr>
      <w:r>
        <w:t>кол.</w:t>
      </w:r>
    </w:p>
    <w:p w:rsidR="00000000" w:rsidRDefault="00786DF7">
      <w:pPr>
        <w:pStyle w:val="left"/>
      </w:pPr>
      <w:r>
        <w:t>сумма</w:t>
      </w:r>
    </w:p>
    <w:p w:rsidR="00000000" w:rsidRDefault="00786DF7">
      <w:pPr>
        <w:pStyle w:val="left"/>
      </w:pPr>
      <w:r>
        <w:t>кол.</w:t>
      </w:r>
    </w:p>
    <w:p w:rsidR="00000000" w:rsidRDefault="00786DF7">
      <w:pPr>
        <w:pStyle w:val="left"/>
      </w:pPr>
      <w:r>
        <w:t>сумма</w:t>
      </w:r>
    </w:p>
    <w:p w:rsidR="00000000" w:rsidRDefault="00786DF7">
      <w:pPr>
        <w:pStyle w:val="left"/>
      </w:pPr>
      <w:r>
        <w:t>кол.</w:t>
      </w:r>
    </w:p>
    <w:p w:rsidR="00000000" w:rsidRDefault="00786DF7">
      <w:pPr>
        <w:pStyle w:val="left"/>
      </w:pPr>
      <w:r>
        <w:t>сумма</w:t>
      </w:r>
    </w:p>
    <w:p w:rsidR="00000000" w:rsidRDefault="00786DF7">
      <w:pPr>
        <w:pStyle w:val="left"/>
      </w:pPr>
      <w:r>
        <w:t>1</w:t>
      </w:r>
    </w:p>
    <w:p w:rsidR="00000000" w:rsidRDefault="00786DF7">
      <w:pPr>
        <w:pStyle w:val="left"/>
      </w:pPr>
      <w:r>
        <w:t>2</w:t>
      </w:r>
    </w:p>
    <w:p w:rsidR="00000000" w:rsidRDefault="00786DF7">
      <w:pPr>
        <w:pStyle w:val="left"/>
      </w:pPr>
      <w:r>
        <w:t>3</w:t>
      </w:r>
    </w:p>
    <w:p w:rsidR="00000000" w:rsidRDefault="00786DF7">
      <w:pPr>
        <w:pStyle w:val="left"/>
      </w:pPr>
      <w:r>
        <w:t>4</w:t>
      </w:r>
    </w:p>
    <w:p w:rsidR="00000000" w:rsidRDefault="00786DF7">
      <w:pPr>
        <w:pStyle w:val="left"/>
      </w:pPr>
      <w:r>
        <w:t>5</w:t>
      </w:r>
    </w:p>
    <w:p w:rsidR="00000000" w:rsidRDefault="00786DF7">
      <w:pPr>
        <w:pStyle w:val="left"/>
      </w:pPr>
      <w:r>
        <w:t>6</w:t>
      </w:r>
    </w:p>
    <w:p w:rsidR="00000000" w:rsidRDefault="00786DF7">
      <w:pPr>
        <w:pStyle w:val="left"/>
      </w:pPr>
      <w:r>
        <w:t>7</w:t>
      </w:r>
    </w:p>
    <w:p w:rsidR="00000000" w:rsidRDefault="00786DF7">
      <w:pPr>
        <w:pStyle w:val="left"/>
      </w:pPr>
      <w:r>
        <w:t>8</w:t>
      </w:r>
    </w:p>
    <w:p w:rsidR="00000000" w:rsidRDefault="00786DF7">
      <w:pPr>
        <w:pStyle w:val="left"/>
      </w:pPr>
      <w:r>
        <w:t>9</w:t>
      </w:r>
    </w:p>
    <w:p w:rsidR="00000000" w:rsidRDefault="00786DF7">
      <w:pPr>
        <w:pStyle w:val="left"/>
      </w:pPr>
      <w:r>
        <w:t>10</w:t>
      </w:r>
    </w:p>
    <w:p w:rsidR="00000000" w:rsidRDefault="00786DF7">
      <w:pPr>
        <w:pStyle w:val="left"/>
      </w:pPr>
      <w:r>
        <w:t>11</w:t>
      </w:r>
    </w:p>
    <w:p w:rsidR="00000000" w:rsidRDefault="00786DF7">
      <w:pPr>
        <w:pStyle w:val="left"/>
      </w:pPr>
      <w:r>
        <w:t>12</w:t>
      </w:r>
    </w:p>
    <w:p w:rsidR="00000000" w:rsidRDefault="00786DF7">
      <w:pPr>
        <w:pStyle w:val="left"/>
      </w:pPr>
      <w:r>
        <w:t>13</w:t>
      </w:r>
    </w:p>
    <w:p w:rsidR="00000000" w:rsidRDefault="00786DF7">
      <w:pPr>
        <w:pStyle w:val="left"/>
      </w:pPr>
      <w:r>
        <w:t>14</w:t>
      </w:r>
    </w:p>
    <w:p w:rsidR="00000000" w:rsidRDefault="00786DF7">
      <w:pPr>
        <w:pStyle w:val="left"/>
      </w:pPr>
      <w:r>
        <w:t>Санатории, санатории-профилактории, реабилитационные центры</w:t>
      </w:r>
    </w:p>
    <w:p w:rsidR="00000000" w:rsidRDefault="00786DF7">
      <w:pPr>
        <w:pStyle w:val="left"/>
      </w:pPr>
      <w:r>
        <w:t>1</w:t>
      </w:r>
    </w:p>
    <w:p w:rsidR="00000000" w:rsidRDefault="00786DF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786DF7">
      <w:pPr>
        <w:pStyle w:val="left"/>
      </w:pPr>
      <w:r>
        <w:t>Амбулаторно-курортное лечение</w:t>
      </w:r>
    </w:p>
    <w:p w:rsidR="00000000" w:rsidRDefault="00786DF7">
      <w:pPr>
        <w:pStyle w:val="left"/>
      </w:pPr>
      <w:r>
        <w:t>2</w:t>
      </w:r>
    </w:p>
    <w:p w:rsidR="00000000" w:rsidRDefault="00786DF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786DF7">
      <w:pPr>
        <w:pStyle w:val="left"/>
      </w:pPr>
      <w:r>
        <w:t>Талоны на оплату проезда</w:t>
      </w:r>
    </w:p>
    <w:p w:rsidR="00000000" w:rsidRDefault="00786DF7">
      <w:pPr>
        <w:pStyle w:val="left"/>
      </w:pPr>
      <w:r>
        <w:t>3</w:t>
      </w:r>
    </w:p>
    <w:p w:rsidR="00000000" w:rsidRDefault="00786D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6DF7">
      <w:pPr>
        <w:pStyle w:val="left"/>
      </w:pPr>
      <w:r>
        <w:t>X</w:t>
      </w:r>
    </w:p>
    <w:p w:rsidR="00000000" w:rsidRDefault="00786D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6DF7">
      <w:pPr>
        <w:pStyle w:val="left"/>
      </w:pPr>
      <w:r>
        <w:t>X</w:t>
      </w:r>
    </w:p>
    <w:p w:rsidR="00000000" w:rsidRDefault="00786D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6DF7">
      <w:pPr>
        <w:pStyle w:val="left"/>
      </w:pPr>
      <w:r>
        <w:t>X</w:t>
      </w:r>
    </w:p>
    <w:p w:rsidR="00000000" w:rsidRDefault="00786D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6DF7">
      <w:pPr>
        <w:pStyle w:val="left"/>
      </w:pPr>
      <w:r>
        <w:t>X</w:t>
      </w:r>
    </w:p>
    <w:p w:rsidR="00000000" w:rsidRDefault="00786D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6DF7">
      <w:pPr>
        <w:pStyle w:val="left"/>
      </w:pPr>
      <w:r>
        <w:t>X</w:t>
      </w:r>
    </w:p>
    <w:p w:rsidR="00000000" w:rsidRDefault="00786D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6DF7">
      <w:pPr>
        <w:pStyle w:val="left"/>
      </w:pPr>
      <w:r>
        <w:t>X</w:t>
      </w:r>
    </w:p>
    <w:p w:rsidR="00000000" w:rsidRDefault="00786DF7">
      <w:pPr>
        <w:pStyle w:val="left"/>
      </w:pPr>
      <w:r>
        <w:t>ВСЕГО (стр. 1 - 3)</w:t>
      </w:r>
    </w:p>
    <w:p w:rsidR="00000000" w:rsidRDefault="00786DF7">
      <w:pPr>
        <w:pStyle w:val="left"/>
      </w:pPr>
      <w:r>
        <w:t>4</w:t>
      </w:r>
    </w:p>
    <w:p w:rsidR="00000000" w:rsidRDefault="00786DF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786DF7">
      <w:pPr>
        <w:pStyle w:val="HTML"/>
      </w:pPr>
      <w:r>
        <w:t>Руководитель _____________________________           Ф.И.О.</w:t>
      </w:r>
    </w:p>
    <w:p w:rsidR="00000000" w:rsidRDefault="00786DF7">
      <w:pPr>
        <w:pStyle w:val="HTML"/>
      </w:pPr>
      <w:r>
        <w:t>(подпись)                   (расшифровка подписи)</w:t>
      </w:r>
    </w:p>
    <w:p w:rsidR="00000000" w:rsidRDefault="00786DF7">
      <w:pPr>
        <w:pStyle w:val="HTML"/>
      </w:pPr>
    </w:p>
    <w:p w:rsidR="00000000" w:rsidRDefault="00786DF7">
      <w:pPr>
        <w:pStyle w:val="HTML"/>
      </w:pPr>
      <w:r>
        <w:t>Главный бухгалтер ________________________           Ф.И.О.</w:t>
      </w:r>
    </w:p>
    <w:p w:rsidR="00000000" w:rsidRDefault="00786DF7">
      <w:pPr>
        <w:pStyle w:val="HTML"/>
      </w:pPr>
      <w:r>
        <w:t>(подпись)               (расшифровка подписи)</w:t>
      </w:r>
    </w:p>
    <w:p w:rsidR="00000000" w:rsidRDefault="00786DF7">
      <w:pPr>
        <w:pStyle w:val="HTML"/>
      </w:pPr>
    </w:p>
    <w:p w:rsidR="00000000" w:rsidRDefault="00786DF7">
      <w:pPr>
        <w:pStyle w:val="HTML"/>
      </w:pPr>
      <w:r>
        <w:t>М.П.</w:t>
      </w:r>
    </w:p>
    <w:p w:rsidR="00000000" w:rsidRDefault="00786D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6DF7">
      <w:pPr>
        <w:pStyle w:val="right"/>
      </w:pPr>
      <w:r>
        <w:t>Источник - Письмо ФСС РФ от 30.1</w:t>
      </w:r>
      <w:r>
        <w:t>2.2004 № 02-18/05-9720 (с изменениями и дополнениями на 2005 год)</w:t>
      </w:r>
    </w:p>
    <w:p w:rsidR="00000000" w:rsidRDefault="00786D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https://порядокправа.рф/obrazecy/otchet_o_vydannyx_putevkax_na_sanatorno_kurortnoe_lechenie_i_talonax_na_oplatu_proezda_grazhdan_imeyushhi.htm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F7"/>
    <w:rsid w:val="007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A649C6-2668-4AD8-A73D-91A03E26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vydannyx_putevkax_na_sanatorno_kurortnoe_lechenie_i_talonax_na_oplatu_proezda_grazhdan_imeyushh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выданных путевках на санаторно-курортное лечение и талонах на оплату проезда граждан, имеющих право на получение государственной социальной помощи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2022-08-11T15:39:00Z</dcterms:created>
  <dcterms:modified xsi:type="dcterms:W3CDTF">2022-08-11T15:39:00Z</dcterms:modified>
</cp:coreProperties>
</file>