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628C">
      <w:pPr>
        <w:pStyle w:val="1"/>
        <w:rPr>
          <w:rFonts w:eastAsia="Times New Roman"/>
        </w:rPr>
      </w:pPr>
      <w:r>
        <w:rPr>
          <w:rFonts w:eastAsia="Times New Roman"/>
        </w:rPr>
        <w:t>Опись электронных документов (информации), предоставленных кредитной организацией (ее филиалом)</w:t>
      </w:r>
    </w:p>
    <w:p w:rsidR="00000000" w:rsidRDefault="00B9628C">
      <w:pPr>
        <w:pStyle w:val="right"/>
      </w:pPr>
      <w:r>
        <w:t>Приложение 3 к Инструкции Банка России от 5 декабря 2013 года N 147-И "</w:t>
      </w:r>
      <w:r>
        <w:t>О порядке проведения проверок кредитных организаций (их филиалов) уполномоченными представителями Центрального банка Российской Федерации (Банка России)"</w:t>
      </w:r>
    </w:p>
    <w:p w:rsidR="00000000" w:rsidRDefault="00B962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28C">
      <w:pPr>
        <w:pStyle w:val="3"/>
        <w:rPr>
          <w:rFonts w:eastAsia="Times New Roman"/>
        </w:rPr>
      </w:pPr>
      <w:r>
        <w:rPr>
          <w:rFonts w:eastAsia="Times New Roman"/>
        </w:rPr>
        <w:t>ОПИСЬ ЭЛЕКТРОННЫХ ДОКУМЕНТОВ (ИНФОРМАЦИИ), ПРЕДОСТАВЛЕННЫХ КРЕДИТНОЙ ОРГАНИЗАЦИЕЙ (ЕЕ ФИЛИАЛОМ)</w:t>
      </w:r>
    </w:p>
    <w:p w:rsidR="00000000" w:rsidRDefault="00B9628C">
      <w:pPr>
        <w:pStyle w:val="HTML"/>
      </w:pPr>
      <w:r>
        <w:t xml:space="preserve">     </w:t>
      </w:r>
      <w:r>
        <w:t xml:space="preserve">                                           РУКОВОДИТЕЛЮ РАБОЧЕЙ ГРУППЫ</w:t>
      </w:r>
    </w:p>
    <w:p w:rsidR="00000000" w:rsidRDefault="00B9628C">
      <w:pPr>
        <w:pStyle w:val="HTML"/>
      </w:pPr>
      <w:r>
        <w:t>(ЧЛЕНУ РАБОЧЕЙ ГРУППЫ)</w:t>
      </w:r>
    </w:p>
    <w:p w:rsidR="00000000" w:rsidRDefault="00B9628C">
      <w:pPr>
        <w:pStyle w:val="HTML"/>
      </w:pPr>
    </w:p>
    <w:p w:rsidR="00000000" w:rsidRDefault="00B9628C">
      <w:pPr>
        <w:pStyle w:val="HTML"/>
      </w:pPr>
      <w:r>
        <w:t>ОПИСЬ</w:t>
      </w:r>
    </w:p>
    <w:p w:rsidR="00000000" w:rsidRDefault="00B9628C">
      <w:pPr>
        <w:pStyle w:val="HTML"/>
      </w:pPr>
      <w:r>
        <w:t>ЭЛЕКТРОННЫХ ДОКУМЕНТОВ (ИНФОРМАЦИИ), ПРЕДОСТАВЛЕННЫХ</w:t>
      </w:r>
    </w:p>
    <w:p w:rsidR="00000000" w:rsidRDefault="00B9628C">
      <w:pPr>
        <w:pStyle w:val="HTML"/>
      </w:pPr>
      <w:r>
        <w:t>КРЕДИТНОЙ ОРГАНИЗАЦИЕЙ (ЕЕ ФИЛИАЛОМ)</w:t>
      </w:r>
    </w:p>
    <w:p w:rsidR="00000000" w:rsidRDefault="00B9628C">
      <w:pPr>
        <w:pStyle w:val="HTML"/>
      </w:pPr>
      <w:r>
        <w:t>от __ __________ 20__ г.</w:t>
      </w:r>
    </w:p>
    <w:p w:rsidR="00000000" w:rsidRDefault="00B9628C">
      <w:pPr>
        <w:pStyle w:val="HTML"/>
      </w:pPr>
    </w:p>
    <w:p w:rsidR="00000000" w:rsidRDefault="00B9628C">
      <w:pPr>
        <w:pStyle w:val="HTML"/>
      </w:pPr>
      <w:r>
        <w:t>_______________________________________</w:t>
      </w:r>
      <w:r>
        <w:t>____________________________</w:t>
      </w:r>
    </w:p>
    <w:p w:rsidR="00000000" w:rsidRDefault="00B9628C">
      <w:pPr>
        <w:pStyle w:val="HTML"/>
      </w:pPr>
      <w:r>
        <w:t>(полное фирменное наименование кредитной организации; основной</w:t>
      </w:r>
    </w:p>
    <w:p w:rsidR="00000000" w:rsidRDefault="00B9628C">
      <w:pPr>
        <w:pStyle w:val="HTML"/>
      </w:pPr>
      <w:r>
        <w:t>государственный регистрационный номер кредитной организации;</w:t>
      </w:r>
    </w:p>
    <w:p w:rsidR="00000000" w:rsidRDefault="00B9628C">
      <w:pPr>
        <w:pStyle w:val="HTML"/>
      </w:pPr>
      <w:r>
        <w:t>регистрационный номер кредитной организации; полное наименование</w:t>
      </w:r>
    </w:p>
    <w:p w:rsidR="00000000" w:rsidRDefault="00B9628C">
      <w:pPr>
        <w:pStyle w:val="HTML"/>
      </w:pPr>
      <w:r>
        <w:t>и порядковый номер филиала кредитной о</w:t>
      </w:r>
      <w:r>
        <w:t xml:space="preserve">рганизации)  </w:t>
      </w:r>
      <w:r>
        <w:rPr>
          <w:vertAlign w:val="superscript"/>
        </w:rPr>
        <w:t>1</w:t>
      </w:r>
    </w:p>
    <w:p w:rsidR="00000000" w:rsidRDefault="00B9628C">
      <w:pPr>
        <w:pStyle w:val="HTML"/>
      </w:pPr>
    </w:p>
    <w:p w:rsidR="00000000" w:rsidRDefault="00B9628C">
      <w:pPr>
        <w:pStyle w:val="HTML"/>
      </w:pPr>
      <w:r>
        <w:t>Настоящим  представляем  опись  электронных  документов (информации) на</w:t>
      </w:r>
    </w:p>
    <w:p w:rsidR="00000000" w:rsidRDefault="00B9628C">
      <w:pPr>
        <w:pStyle w:val="HTML"/>
      </w:pPr>
      <w:r>
        <w:t>отчуждаемом  (съемном)  машинном  носителе  информации  однократной  записи</w:t>
      </w:r>
    </w:p>
    <w:p w:rsidR="00000000" w:rsidRDefault="00B9628C">
      <w:pPr>
        <w:pStyle w:val="HTML"/>
      </w:pPr>
      <w:r>
        <w:t xml:space="preserve">_______________ N ___________  </w:t>
      </w:r>
      <w:r>
        <w:rPr>
          <w:vertAlign w:val="superscript"/>
        </w:rPr>
        <w:t>2</w:t>
      </w:r>
      <w:r>
        <w:t xml:space="preserve"> .</w:t>
      </w:r>
    </w:p>
    <w:p w:rsidR="00000000" w:rsidRDefault="00B962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28C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(описание) электронного документа (ин</w:t>
      </w:r>
      <w:r>
        <w:rPr>
          <w:rFonts w:eastAsia="Times New Roman"/>
        </w:rPr>
        <w:t xml:space="preserve">формации) Состав (перечень) файлов электронного документа (информации)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Название и версия программного обеспечения 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1 2 3 4</w:t>
      </w:r>
    </w:p>
    <w:p w:rsidR="00000000" w:rsidRDefault="00B9628C">
      <w:pPr>
        <w:pStyle w:val="HTML"/>
      </w:pPr>
      <w:r>
        <w:t xml:space="preserve">    Результат  вычисления  хэш-функций  для  каждого  файла, записанного на</w:t>
      </w:r>
    </w:p>
    <w:p w:rsidR="00000000" w:rsidRDefault="00B9628C">
      <w:pPr>
        <w:pStyle w:val="HTML"/>
      </w:pPr>
      <w:r>
        <w:t>отчуждаемый  (съемный)  машинный  носитель  информации</w:t>
      </w:r>
      <w:r>
        <w:t xml:space="preserve">  однократной записи,</w:t>
      </w:r>
    </w:p>
    <w:p w:rsidR="00000000" w:rsidRDefault="00B9628C">
      <w:pPr>
        <w:pStyle w:val="HTML"/>
      </w:pPr>
      <w:r>
        <w:t xml:space="preserve">реализованной в соответствии с ГОСТ Р 34.11-2012 _______________  </w:t>
      </w:r>
      <w:r>
        <w:rPr>
          <w:vertAlign w:val="superscript"/>
        </w:rPr>
        <w:t>5</w:t>
      </w:r>
      <w:r>
        <w:t xml:space="preserve"> .</w:t>
      </w:r>
    </w:p>
    <w:p w:rsidR="00000000" w:rsidRDefault="00B9628C">
      <w:pPr>
        <w:pStyle w:val="HTML"/>
      </w:pPr>
    </w:p>
    <w:p w:rsidR="00000000" w:rsidRDefault="00B9628C">
      <w:pPr>
        <w:pStyle w:val="HTML"/>
      </w:pPr>
      <w:r>
        <w:t>Проверка   отчуждаемого   (съемного)   машинного   носителя  информации</w:t>
      </w:r>
    </w:p>
    <w:p w:rsidR="00000000" w:rsidRDefault="00B9628C">
      <w:pPr>
        <w:pStyle w:val="HTML"/>
      </w:pPr>
      <w:r>
        <w:t>однократной записи программным средством защиты от воздействия вредоносного</w:t>
      </w:r>
    </w:p>
    <w:p w:rsidR="00000000" w:rsidRDefault="00B9628C">
      <w:pPr>
        <w:pStyle w:val="HTML"/>
      </w:pPr>
      <w:r>
        <w:t>кода ______________________________________________________________________</w:t>
      </w:r>
    </w:p>
    <w:p w:rsidR="00000000" w:rsidRDefault="00B9628C">
      <w:pPr>
        <w:pStyle w:val="HTML"/>
      </w:pPr>
      <w:r>
        <w:t>(название и версия программного средства защиты)</w:t>
      </w:r>
    </w:p>
    <w:p w:rsidR="00000000" w:rsidRDefault="00B9628C">
      <w:pPr>
        <w:pStyle w:val="HTML"/>
      </w:pPr>
      <w:r>
        <w:t>с использованием актуальной по состоянию на __ ________</w:t>
      </w:r>
      <w:r>
        <w:t xml:space="preserve"> 20__ г. сигнатурной</w:t>
      </w:r>
    </w:p>
    <w:p w:rsidR="00000000" w:rsidRDefault="00B9628C">
      <w:pPr>
        <w:pStyle w:val="HTML"/>
      </w:pPr>
      <w:r>
        <w:t>базы не выявила признаков присутствия вредоносного кода.</w:t>
      </w:r>
    </w:p>
    <w:p w:rsidR="00000000" w:rsidRDefault="00B9628C">
      <w:pPr>
        <w:pStyle w:val="HTML"/>
      </w:pPr>
    </w:p>
    <w:p w:rsidR="00000000" w:rsidRDefault="00B9628C">
      <w:pPr>
        <w:pStyle w:val="HTML"/>
      </w:pPr>
      <w:r>
        <w:t>Руководитель</w:t>
      </w:r>
    </w:p>
    <w:p w:rsidR="00000000" w:rsidRDefault="00B9628C">
      <w:pPr>
        <w:pStyle w:val="HTML"/>
      </w:pPr>
      <w:r>
        <w:t xml:space="preserve">кредитной организации (ее филиала)  </w:t>
      </w:r>
      <w:r>
        <w:rPr>
          <w:vertAlign w:val="superscript"/>
        </w:rPr>
        <w:t>6</w:t>
      </w:r>
      <w:r>
        <w:t xml:space="preserve">  ____________ (должность, Ф.И.О.)</w:t>
      </w:r>
    </w:p>
    <w:p w:rsidR="00000000" w:rsidRDefault="00B9628C">
      <w:pPr>
        <w:pStyle w:val="HTML"/>
      </w:pPr>
      <w:r>
        <w:t>(подпись)</w:t>
      </w:r>
    </w:p>
    <w:p w:rsidR="00000000" w:rsidRDefault="00B9628C">
      <w:pPr>
        <w:pStyle w:val="HTML"/>
      </w:pPr>
    </w:p>
    <w:p w:rsidR="00000000" w:rsidRDefault="00B9628C">
      <w:pPr>
        <w:pStyle w:val="HTML"/>
      </w:pPr>
      <w:r>
        <w:t>Главный бухгалтер</w:t>
      </w:r>
    </w:p>
    <w:p w:rsidR="00000000" w:rsidRDefault="00B9628C">
      <w:pPr>
        <w:pStyle w:val="HTML"/>
      </w:pPr>
      <w:r>
        <w:t>кредитной организации (ее филиала)     ____________ (должность,</w:t>
      </w:r>
      <w:r>
        <w:t xml:space="preserve"> Ф.И.О.)</w:t>
      </w:r>
    </w:p>
    <w:p w:rsidR="00000000" w:rsidRDefault="00B9628C">
      <w:pPr>
        <w:pStyle w:val="HTML"/>
      </w:pPr>
      <w:r>
        <w:t>(подпись)</w:t>
      </w:r>
    </w:p>
    <w:p w:rsidR="00000000" w:rsidRDefault="00B9628C">
      <w:pPr>
        <w:pStyle w:val="HTML"/>
      </w:pPr>
      <w:r>
        <w:lastRenderedPageBreak/>
        <w:t>__ ________ 20__ г.</w:t>
      </w:r>
    </w:p>
    <w:p w:rsidR="00000000" w:rsidRDefault="00B9628C">
      <w:pPr>
        <w:pStyle w:val="HTML"/>
      </w:pPr>
      <w:r>
        <w:t>м.п. кредитной организации (ее филиала)</w:t>
      </w:r>
    </w:p>
    <w:p w:rsidR="00000000" w:rsidRDefault="00B9628C">
      <w:pPr>
        <w:pStyle w:val="HTML"/>
      </w:pPr>
    </w:p>
    <w:p w:rsidR="00000000" w:rsidRDefault="00B9628C">
      <w:pPr>
        <w:pStyle w:val="HTML"/>
      </w:pPr>
      <w:r>
        <w:t>Сверка   описи   электронных   документов  (информации)  с  заявкой  на</w:t>
      </w:r>
    </w:p>
    <w:p w:rsidR="00000000" w:rsidRDefault="00B9628C">
      <w:pPr>
        <w:pStyle w:val="HTML"/>
      </w:pPr>
      <w:r>
        <w:t>предоставление  документов  (информации)  и  отчуждаемым (съемным) машинным</w:t>
      </w:r>
    </w:p>
    <w:p w:rsidR="00000000" w:rsidRDefault="00B9628C">
      <w:pPr>
        <w:pStyle w:val="HTML"/>
      </w:pPr>
      <w:r>
        <w:t>носителем информации однокра</w:t>
      </w:r>
      <w:r>
        <w:t xml:space="preserve">тной записи произведена  </w:t>
      </w:r>
      <w:r>
        <w:rPr>
          <w:vertAlign w:val="superscript"/>
        </w:rPr>
        <w:t>7</w:t>
      </w:r>
      <w:r>
        <w:t xml:space="preserve"> .</w:t>
      </w:r>
    </w:p>
    <w:p w:rsidR="00000000" w:rsidRDefault="00B9628C">
      <w:pPr>
        <w:pStyle w:val="HTML"/>
      </w:pPr>
    </w:p>
    <w:p w:rsidR="00000000" w:rsidRDefault="00B9628C">
      <w:pPr>
        <w:pStyle w:val="HTML"/>
      </w:pPr>
      <w:r>
        <w:t>Ответственный работник</w:t>
      </w:r>
    </w:p>
    <w:p w:rsidR="00000000" w:rsidRDefault="00B9628C">
      <w:pPr>
        <w:pStyle w:val="HTML"/>
      </w:pPr>
      <w:r>
        <w:t>кредитной организации (ее филиала) ____________________ (должность, Ф.И.О.)</w:t>
      </w:r>
    </w:p>
    <w:p w:rsidR="00000000" w:rsidRDefault="00B9628C">
      <w:pPr>
        <w:pStyle w:val="HTML"/>
      </w:pPr>
      <w:r>
        <w:t>(подпись)</w:t>
      </w:r>
    </w:p>
    <w:p w:rsidR="00000000" w:rsidRDefault="00B9628C">
      <w:pPr>
        <w:pStyle w:val="HTML"/>
      </w:pPr>
    </w:p>
    <w:p w:rsidR="00000000" w:rsidRDefault="00B9628C">
      <w:pPr>
        <w:pStyle w:val="HTML"/>
      </w:pPr>
      <w:r>
        <w:t>Руководитель рабочей группы</w:t>
      </w:r>
    </w:p>
    <w:p w:rsidR="00000000" w:rsidRDefault="00B9628C">
      <w:pPr>
        <w:pStyle w:val="HTML"/>
      </w:pPr>
      <w:r>
        <w:t>или член рабочей группы            ____________________ (Ф.И.О.)</w:t>
      </w:r>
    </w:p>
    <w:p w:rsidR="00000000" w:rsidRDefault="00B9628C">
      <w:pPr>
        <w:pStyle w:val="HTML"/>
      </w:pPr>
      <w:r>
        <w:t>(подпись)</w:t>
      </w:r>
    </w:p>
    <w:p w:rsidR="00000000" w:rsidRDefault="00B962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28C">
      <w:pPr>
        <w:pStyle w:val="sel"/>
        <w:divId w:val="795873089"/>
      </w:pPr>
      <w:r>
        <w:t>1 Указываютс</w:t>
      </w:r>
      <w:r>
        <w:t>я основной государственный регистрационный номер кредитной организации; регистрационный номер кредитной организации, присвоенный Банком России (порядковый номер филиала кредитной организации), содержащийся в Книге государственной регистрации кредитных орга</w:t>
      </w:r>
      <w:r>
        <w:t>низаций; наименование представительства кредитной организации; наименование и (или) номер (при их наличии) внутреннего структурного подразделения кредитной организации (ее филиала), которые содержатся в Книге государственной регистрации кредитных организац</w:t>
      </w:r>
      <w:r>
        <w:t>ий (наименование указывается в именительном падеже).</w:t>
      </w:r>
    </w:p>
    <w:p w:rsidR="00000000" w:rsidRDefault="00B9628C">
      <w:pPr>
        <w:pStyle w:val="sel"/>
        <w:divId w:val="795873089"/>
      </w:pPr>
      <w:r>
        <w:t>2 Указываются тип и установленный (присвоенный) производителем уникальный номер отчуждаемого (съемного) машинного носителя информации однократной записи.</w:t>
      </w:r>
    </w:p>
    <w:p w:rsidR="00000000" w:rsidRDefault="00B9628C">
      <w:pPr>
        <w:pStyle w:val="sel"/>
        <w:divId w:val="795873089"/>
      </w:pPr>
      <w:r>
        <w:t>3 В графе 3 настоящей таблицы для каждого электронного документа (информации) указывается состав соответствующих ему файлов, находящихся на отчуждаемом (съемном) машинном носителе информации однократной записи (с указанием имени и типа каждого файла).</w:t>
      </w:r>
    </w:p>
    <w:p w:rsidR="00000000" w:rsidRDefault="00B9628C">
      <w:pPr>
        <w:pStyle w:val="sel"/>
        <w:divId w:val="795873089"/>
      </w:pPr>
      <w:r>
        <w:t xml:space="preserve">4 В </w:t>
      </w:r>
      <w:r>
        <w:t>графе 4 настоящей таблицы указываются названия и версии программного обеспечения, необходимых для воспроизведения предоставленных файлов, а также обозначение кодировки (кодовой страницы), использованной для представления текстовой информации.</w:t>
      </w:r>
    </w:p>
    <w:p w:rsidR="00000000" w:rsidRDefault="00B9628C">
      <w:pPr>
        <w:pStyle w:val="sel"/>
        <w:divId w:val="795873089"/>
      </w:pPr>
      <w:r>
        <w:t>5 В целях виз</w:t>
      </w:r>
      <w:r>
        <w:t>уализации всех символов результат вычисления хэш-функций для всех файлов, записанных на отчуждаемый (съемный) машинный носитель информации однократной записи, преобразуется в шестнадцатеричную систему счисления. Для каждого файла каждого электронного докум</w:t>
      </w:r>
      <w:r>
        <w:t>ента (информации) указываются имя и тип файла, а также значение хэш-функции, реализованной в соответствии с национальным стандартом Российской Федерации ГОСТ Р 34.11-2012 "Информационная технология. Криптографическая защита информации. Функция хэширования"</w:t>
      </w:r>
      <w:r>
        <w:t>.</w:t>
      </w:r>
    </w:p>
    <w:p w:rsidR="00000000" w:rsidRDefault="00B9628C">
      <w:pPr>
        <w:pStyle w:val="sel"/>
        <w:divId w:val="795873089"/>
      </w:pPr>
      <w:r>
        <w:t xml:space="preserve">6 В случае проведения проверки внутреннего структурного подразделения кредитной организации (ее филиала) опись электронных документов (информации) может быть подписана ответственным работником внутреннего структурного подразделения кредитной организации </w:t>
      </w:r>
      <w:r>
        <w:t>(ее филиала) с проставлением оттиска печати (штампа) этого внутреннего структурного подразделения кредитной организации (ее филиала).</w:t>
      </w:r>
    </w:p>
    <w:p w:rsidR="00000000" w:rsidRDefault="00B9628C">
      <w:pPr>
        <w:pStyle w:val="sel"/>
        <w:divId w:val="795873089"/>
      </w:pPr>
      <w:r>
        <w:t>7 Для удостоверения факта предоставления рабочей группе электронных документов (информации) в присутствии руководителя раб</w:t>
      </w:r>
      <w:r>
        <w:t>очей группы или члена рабочей группы осуществляется сверка описи электронных документов (информации):</w:t>
      </w:r>
    </w:p>
    <w:p w:rsidR="00000000" w:rsidRDefault="00B9628C">
      <w:pPr>
        <w:pStyle w:val="just"/>
        <w:divId w:val="795873089"/>
      </w:pPr>
      <w:r>
        <w:t>с заявкой на предоставление документов (информации) на совпадение наименования электронного документа (информации), а также сведений о его составе и форма</w:t>
      </w:r>
      <w:r>
        <w:t>тах его представления;</w:t>
      </w:r>
    </w:p>
    <w:p w:rsidR="00000000" w:rsidRDefault="00B9628C">
      <w:pPr>
        <w:pStyle w:val="just"/>
        <w:divId w:val="795873089"/>
      </w:pPr>
      <w:r>
        <w:t>с соответствующим ей отчуждаемым (съемным) машинным носителем информации однократной записи на совпадение состава указанных в описи и размещенных на машинном носителе информации файлов, а также на идентичность указанного в описи и не</w:t>
      </w:r>
      <w:r>
        <w:t>посредственно вычисленного для размещенного на машинном носителе информации файла значений хэш-функции, реализованной в соответствии с ГОСТ Р 34.11-2012, для каждого файла.</w:t>
      </w:r>
    </w:p>
    <w:p w:rsidR="00000000" w:rsidRDefault="00B9628C">
      <w:pPr>
        <w:pStyle w:val="right"/>
      </w:pPr>
      <w:r>
        <w:t>Источник - Инструкция Банка России от 05.12.2013 № 147-И</w:t>
      </w:r>
    </w:p>
    <w:p w:rsidR="00000000" w:rsidRDefault="00B962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</w:t>
      </w:r>
      <w:r>
        <w:rPr>
          <w:rFonts w:ascii="Times New Roman" w:eastAsia="Times New Roman" w:hAnsi="Times New Roman"/>
          <w:sz w:val="24"/>
          <w:szCs w:val="24"/>
        </w:rPr>
        <w:t xml:space="preserve">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y/opis_elektronnyx_dokumentov_informacii_predostavlennyx_kreditnoj_organizaciej_ee_filialom.htm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8C"/>
    <w:rsid w:val="00B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7C0425-8998-4639-9EF8-7C1060B3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elektronnyx_dokumentov_informacii_predostavlennyx_kreditnoj_organizaciej_ee_filial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электронных документов (информации), предоставленных кредитной организацией (ее филиалом)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2022-08-11T04:22:00Z</dcterms:created>
  <dcterms:modified xsi:type="dcterms:W3CDTF">2022-08-11T04:22:00Z</dcterms:modified>
</cp:coreProperties>
</file>