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619A">
      <w:pPr>
        <w:pStyle w:val="1"/>
        <w:rPr>
          <w:rFonts w:eastAsia="Times New Roman"/>
        </w:rPr>
      </w:pPr>
      <w:r>
        <w:rPr>
          <w:rFonts w:eastAsia="Times New Roman"/>
        </w:rPr>
        <w:t>Объявление о выплатах Банка России вкладчикам банка-банкрота</w:t>
      </w:r>
    </w:p>
    <w:p w:rsidR="00000000" w:rsidRDefault="0071619A">
      <w:pPr>
        <w:pStyle w:val="right"/>
      </w:pPr>
      <w:r>
        <w:t>Приложение 5 к Указанию Банка России от 17 ноября 2004 г. N 1517-У "</w:t>
      </w:r>
      <w:r>
        <w:t>Об осуществлении выплат Банка России по вкладам физических лиц в признанных банкротами банках, не участвующих в системе обязательного страхования вкладов физических лиц в банках Российской Федерации,</w:t>
      </w:r>
    </w:p>
    <w:p w:rsidR="00000000" w:rsidRDefault="0071619A">
      <w:pPr>
        <w:pStyle w:val="right"/>
      </w:pPr>
      <w:r>
        <w:t xml:space="preserve">и о порядке взаимодействия </w:t>
      </w:r>
      <w:r>
        <w:br/>
        <w:t>банков-агентов с Банком Росс</w:t>
      </w:r>
      <w:r>
        <w:t xml:space="preserve">ии" </w:t>
      </w:r>
    </w:p>
    <w:p w:rsidR="00000000" w:rsidRDefault="007161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619A">
      <w:pPr>
        <w:pStyle w:val="HTML"/>
      </w:pPr>
      <w:r>
        <w:t xml:space="preserve">                            ОБЪЯВЛЕНИЕ</w:t>
      </w:r>
    </w:p>
    <w:p w:rsidR="00000000" w:rsidRDefault="0071619A">
      <w:pPr>
        <w:pStyle w:val="HTML"/>
      </w:pPr>
      <w:r>
        <w:t>О ВЫПЛАТАХ БАНКА РОССИИ ВКЛАДЧИКАМ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_______________________________________________</w:t>
      </w:r>
    </w:p>
    <w:p w:rsidR="00000000" w:rsidRDefault="0071619A">
      <w:pPr>
        <w:pStyle w:val="HTML"/>
      </w:pPr>
      <w:r>
        <w:t>(полное фирменное наименование банка-банкрота)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В соответствии с Федеральным законом "О выплатах Банка  России</w:t>
      </w:r>
    </w:p>
    <w:p w:rsidR="00000000" w:rsidRDefault="0071619A">
      <w:pPr>
        <w:pStyle w:val="HTML"/>
      </w:pPr>
      <w:r>
        <w:t>по вкладам физич</w:t>
      </w:r>
      <w:r>
        <w:t>еских лиц в признанных   банкротами   банках,   не</w:t>
      </w:r>
    </w:p>
    <w:p w:rsidR="00000000" w:rsidRDefault="0071619A">
      <w:pPr>
        <w:pStyle w:val="HTML"/>
      </w:pPr>
      <w:r>
        <w:t>участвующих в системе обязательного страхования вкладов физических</w:t>
      </w:r>
    </w:p>
    <w:p w:rsidR="00000000" w:rsidRDefault="0071619A">
      <w:pPr>
        <w:pStyle w:val="HTML"/>
      </w:pPr>
      <w:r>
        <w:t>лиц в банках Российской Федерации" Советом директоров Банка России</w:t>
      </w:r>
    </w:p>
    <w:p w:rsidR="00000000" w:rsidRDefault="0071619A">
      <w:pPr>
        <w:pStyle w:val="HTML"/>
      </w:pPr>
      <w:r>
        <w:t>принято решение от __ __________ 20__ года об осуществлении выплат</w:t>
      </w:r>
    </w:p>
    <w:p w:rsidR="00000000" w:rsidRDefault="0071619A">
      <w:pPr>
        <w:pStyle w:val="HTML"/>
      </w:pPr>
      <w:r>
        <w:t>Банк</w:t>
      </w:r>
      <w:r>
        <w:t>а России вкладчикам _________________________________________.</w:t>
      </w:r>
    </w:p>
    <w:p w:rsidR="00000000" w:rsidRDefault="0071619A">
      <w:pPr>
        <w:pStyle w:val="HTML"/>
      </w:pPr>
      <w:r>
        <w:t>(полное фирменное наименование банка-банкрота)</w:t>
      </w:r>
    </w:p>
    <w:p w:rsidR="00000000" w:rsidRDefault="0071619A">
      <w:pPr>
        <w:pStyle w:val="HTML"/>
      </w:pPr>
      <w:r>
        <w:t>Банком-агентом отобран: ______________________________________</w:t>
      </w:r>
    </w:p>
    <w:p w:rsidR="00000000" w:rsidRDefault="0071619A">
      <w:pPr>
        <w:pStyle w:val="HTML"/>
      </w:pPr>
      <w:r>
        <w:t>(полное фирменное наименование банка-агента)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Дата начала выплат Банка России __ __</w:t>
      </w:r>
      <w:r>
        <w:t>________ 20__ года</w:t>
      </w:r>
    </w:p>
    <w:p w:rsidR="00000000" w:rsidRDefault="0071619A">
      <w:pPr>
        <w:pStyle w:val="HTML"/>
      </w:pPr>
      <w:r>
        <w:t>Дата окончания выплат Банка России __ _________ 20__ года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Заявления вкладчиков об осуществлении выплаты   Банка   России</w:t>
      </w:r>
    </w:p>
    <w:p w:rsidR="00000000" w:rsidRDefault="0071619A">
      <w:pPr>
        <w:pStyle w:val="HTML"/>
      </w:pPr>
      <w:r>
        <w:t>принимаются банком-агентом по адресу (адресам): __________________</w:t>
      </w:r>
    </w:p>
    <w:p w:rsidR="00000000" w:rsidRDefault="0071619A">
      <w:pPr>
        <w:pStyle w:val="HTML"/>
      </w:pPr>
      <w:r>
        <w:t>________________________________________________</w:t>
      </w:r>
      <w:r>
        <w:t>__________________</w:t>
      </w:r>
    </w:p>
    <w:p w:rsidR="00000000" w:rsidRDefault="0071619A">
      <w:pPr>
        <w:pStyle w:val="HTML"/>
      </w:pPr>
      <w:r>
        <w:t>__________________________________________________________________</w:t>
      </w:r>
    </w:p>
    <w:p w:rsidR="00000000" w:rsidRDefault="0071619A">
      <w:pPr>
        <w:pStyle w:val="HTML"/>
      </w:pPr>
      <w:r>
        <w:t>(адрес (адреса) подразделений банка-агента</w:t>
      </w:r>
    </w:p>
    <w:p w:rsidR="00000000" w:rsidRDefault="0071619A">
      <w:pPr>
        <w:pStyle w:val="HTML"/>
      </w:pPr>
      <w:r>
        <w:t>по месту (местам) осуществления выплат вкладчикам)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Контактный(ые) телефон(ы): __________________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Заявления принимаются до даты окончания выплат включительно.</w:t>
      </w:r>
    </w:p>
    <w:p w:rsidR="00000000" w:rsidRDefault="0071619A">
      <w:pPr>
        <w:pStyle w:val="HTML"/>
      </w:pPr>
    </w:p>
    <w:p w:rsidR="00000000" w:rsidRDefault="0071619A">
      <w:pPr>
        <w:pStyle w:val="HTML"/>
      </w:pPr>
      <w:r>
        <w:t>Вкладчики (их законные представители) вправе подать  заявление</w:t>
      </w:r>
    </w:p>
    <w:p w:rsidR="00000000" w:rsidRDefault="0071619A">
      <w:pPr>
        <w:pStyle w:val="HTML"/>
      </w:pPr>
      <w:r>
        <w:t>лично или   через   представителя,   действующего   на   основании</w:t>
      </w:r>
    </w:p>
    <w:p w:rsidR="00000000" w:rsidRDefault="0071619A">
      <w:pPr>
        <w:pStyle w:val="HTML"/>
      </w:pPr>
      <w:r>
        <w:t>нотариально завер</w:t>
      </w:r>
      <w:r>
        <w:t>енной доверенности.</w:t>
      </w:r>
    </w:p>
    <w:p w:rsidR="00000000" w:rsidRDefault="0071619A">
      <w:pPr>
        <w:pStyle w:val="HTML"/>
      </w:pPr>
      <w:r>
        <w:t>Выплаты осуществляются в валюте Российской Федерации наличными</w:t>
      </w:r>
    </w:p>
    <w:p w:rsidR="00000000" w:rsidRDefault="0071619A">
      <w:pPr>
        <w:pStyle w:val="HTML"/>
      </w:pPr>
      <w:r>
        <w:t>денежными средствами или путем перечисления денежных  средств   на</w:t>
      </w:r>
    </w:p>
    <w:p w:rsidR="00000000" w:rsidRDefault="0071619A">
      <w:pPr>
        <w:pStyle w:val="HTML"/>
      </w:pPr>
      <w:r>
        <w:t>счет в банке, указанный заявителем.</w:t>
      </w:r>
    </w:p>
    <w:p w:rsidR="00000000" w:rsidRDefault="007161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619A">
      <w:pPr>
        <w:pStyle w:val="right"/>
      </w:pPr>
      <w:r>
        <w:t>Источник - Указание Банка России от 17.11.2004 № 1517-У (с изменениям</w:t>
      </w:r>
      <w:r>
        <w:t>и и дополнениями на 2012 год)</w:t>
      </w:r>
    </w:p>
    <w:p w:rsidR="00000000" w:rsidRDefault="007161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ps://порядокправа.рф/obrazecy/obyavlenie_o_vyplatax_banka_rossii_vkladchikam_banka_bankrota.htm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9A"/>
    <w:rsid w:val="007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1FE3F47-0BD4-438F-A960-C25CF1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o_vyplatax_banka_rossii_vkladchikam_banka_bankro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выплатах Банка России вкладчикам банка-банкрота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2022-08-10T17:39:00Z</dcterms:created>
  <dcterms:modified xsi:type="dcterms:W3CDTF">2022-08-10T17:39:00Z</dcterms:modified>
</cp:coreProperties>
</file>