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00230">
      <w:pPr>
        <w:pStyle w:val="1"/>
        <w:rPr>
          <w:rFonts w:eastAsia="Times New Roman"/>
        </w:rPr>
      </w:pPr>
      <w:r>
        <w:rPr>
          <w:rFonts w:eastAsia="Times New Roman"/>
        </w:rPr>
        <w:t>Образец оформления списка заказных почтовых отправлений на франкировку/профранкированных Министерства здравоохранения Российской Федерации. Форма № 103-Ф</w:t>
      </w:r>
    </w:p>
    <w:p w:rsidR="00000000" w:rsidRDefault="00500230">
      <w:pPr>
        <w:pStyle w:val="right"/>
      </w:pPr>
      <w:r>
        <w:t>Приложение N 26 к п. 213 Временной инструкции по делопроизводству в Министерстве здравоохранения Российской Федерации</w:t>
      </w:r>
    </w:p>
    <w:p w:rsidR="00000000" w:rsidRDefault="005002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00230">
      <w:pPr>
        <w:pStyle w:val="3"/>
        <w:rPr>
          <w:rFonts w:eastAsia="Times New Roman"/>
        </w:rPr>
      </w:pPr>
      <w:r>
        <w:rPr>
          <w:rFonts w:eastAsia="Times New Roman"/>
        </w:rPr>
        <w:t>ОБРАЗЕЦ ОФОРМЛЕНИЯ ФОРМЫ 103-Ф</w:t>
      </w:r>
    </w:p>
    <w:p w:rsidR="00000000" w:rsidRDefault="00500230">
      <w:pPr>
        <w:pStyle w:val="right"/>
      </w:pPr>
      <w:r>
        <w:t>Форма 103-Ф</w:t>
      </w:r>
    </w:p>
    <w:p w:rsidR="00000000" w:rsidRDefault="005002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00230">
      <w:pPr>
        <w:pStyle w:val="HTML"/>
      </w:pPr>
      <w:r>
        <w:t xml:space="preserve">                             СПИСОК  </w:t>
      </w:r>
      <w:r>
        <w:rPr>
          <w:vertAlign w:val="superscript"/>
        </w:rPr>
        <w:t>1</w:t>
      </w:r>
      <w:r>
        <w:t xml:space="preserve">  N 144</w:t>
      </w:r>
    </w:p>
    <w:p w:rsidR="00000000" w:rsidRDefault="00500230">
      <w:pPr>
        <w:pStyle w:val="HTML"/>
      </w:pPr>
      <w:r>
        <w:t>заказных почтовых отправлений на франкировку/пр</w:t>
      </w:r>
      <w:r>
        <w:t>офанкированных</w:t>
      </w:r>
    </w:p>
    <w:p w:rsidR="00000000" w:rsidRDefault="00500230">
      <w:pPr>
        <w:pStyle w:val="HTML"/>
      </w:pPr>
      <w:r>
        <w:t>_____________________________________________________________</w:t>
      </w:r>
    </w:p>
    <w:p w:rsidR="00000000" w:rsidRDefault="00500230">
      <w:pPr>
        <w:pStyle w:val="HTML"/>
      </w:pPr>
      <w:r>
        <w:t>(ненужное зачеркнуть)</w:t>
      </w:r>
    </w:p>
    <w:p w:rsidR="00000000" w:rsidRDefault="00500230">
      <w:pPr>
        <w:pStyle w:val="HTML"/>
      </w:pPr>
      <w:r>
        <w:t>11 ноября 2010 г.</w:t>
      </w:r>
    </w:p>
    <w:p w:rsidR="00000000" w:rsidRDefault="00500230">
      <w:pPr>
        <w:pStyle w:val="HTML"/>
      </w:pPr>
      <w:r>
        <w:t>от _________________</w:t>
      </w:r>
    </w:p>
    <w:p w:rsidR="00000000" w:rsidRDefault="00500230">
      <w:pPr>
        <w:pStyle w:val="HTML"/>
      </w:pPr>
      <w:r>
        <w:t>(дата)</w:t>
      </w:r>
    </w:p>
    <w:p w:rsidR="00000000" w:rsidRDefault="00500230">
      <w:pPr>
        <w:pStyle w:val="HTML"/>
      </w:pPr>
    </w:p>
    <w:p w:rsidR="00000000" w:rsidRDefault="00500230">
      <w:pPr>
        <w:pStyle w:val="HTML"/>
      </w:pPr>
      <w:r>
        <w:t>Отправитель: Министерство здравоохранения Российской Федерации</w:t>
      </w:r>
    </w:p>
    <w:p w:rsidR="00000000" w:rsidRDefault="00500230">
      <w:pPr>
        <w:pStyle w:val="HTML"/>
      </w:pPr>
      <w:r>
        <w:t>Рахмановский пер., 3, ГСП-4, Москва, 127994</w:t>
      </w:r>
    </w:p>
    <w:p w:rsidR="00000000" w:rsidRDefault="005002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00230">
      <w:pPr>
        <w:pStyle w:val="just"/>
      </w:pPr>
      <w:r>
        <w:t>На</w:t>
      </w:r>
      <w:r>
        <w:t>именование ОПС (с указанием почтового индекса) места приема: ГСП-4, 127994</w:t>
      </w:r>
    </w:p>
    <w:p w:rsidR="00000000" w:rsidRDefault="005002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00230">
      <w:pPr>
        <w:pStyle w:val="HTML"/>
      </w:pPr>
      <w:r>
        <w:t>---------------------------------------------------------------------------</w:t>
      </w:r>
    </w:p>
    <w:p w:rsidR="00000000" w:rsidRDefault="00500230">
      <w:pPr>
        <w:pStyle w:val="HTML"/>
      </w:pPr>
      <w:r>
        <w:t>¦    N     ¦   Вид п/о   ¦ Вес одного  ¦   Кол-во   ¦   Тариф   ¦  Общий  ¦</w:t>
      </w:r>
    </w:p>
    <w:p w:rsidR="00000000" w:rsidRDefault="00500230">
      <w:pPr>
        <w:pStyle w:val="HTML"/>
      </w:pPr>
      <w:r>
        <w:t xml:space="preserve">¦   п/п    ¦             ¦  </w:t>
      </w:r>
      <w:r>
        <w:t>п/о (гр)   ¦    п/о     ¦  за ед.   ¦  тариф  ¦</w:t>
      </w:r>
    </w:p>
    <w:p w:rsidR="00000000" w:rsidRDefault="00500230">
      <w:pPr>
        <w:pStyle w:val="HTML"/>
      </w:pPr>
      <w:r>
        <w:t>+----------+-------------+-------------+------------+-----------+---------+</w:t>
      </w:r>
    </w:p>
    <w:p w:rsidR="00000000" w:rsidRDefault="00500230">
      <w:pPr>
        <w:pStyle w:val="HTML"/>
      </w:pPr>
      <w:r>
        <w:t>¦1-16      ¦з/п          ¦120          ¦16          ¦17-30      ¦276-80   ¦</w:t>
      </w:r>
    </w:p>
    <w:p w:rsidR="00000000" w:rsidRDefault="00500230">
      <w:pPr>
        <w:pStyle w:val="HTML"/>
      </w:pPr>
      <w:r>
        <w:t>+----------+-------------+-------------+------------+---</w:t>
      </w:r>
      <w:r>
        <w:t>--------+---------+</w:t>
      </w:r>
    </w:p>
    <w:p w:rsidR="00000000" w:rsidRDefault="00500230">
      <w:pPr>
        <w:pStyle w:val="HTML"/>
      </w:pPr>
      <w:r>
        <w:t>¦17-44     ¦з/п          ¦140          ¦28          ¦18-10      ¦506-80   ¦</w:t>
      </w:r>
    </w:p>
    <w:p w:rsidR="00000000" w:rsidRDefault="00500230">
      <w:pPr>
        <w:pStyle w:val="HTML"/>
      </w:pPr>
      <w:r>
        <w:t>+----------+-------------+-------------+------------+-----------+---------+</w:t>
      </w:r>
    </w:p>
    <w:p w:rsidR="00000000" w:rsidRDefault="00500230">
      <w:pPr>
        <w:pStyle w:val="HTML"/>
      </w:pPr>
      <w:r>
        <w:t>¦...       ¦...          ¦...          ¦...         ¦...        ¦...      ¦</w:t>
      </w:r>
    </w:p>
    <w:p w:rsidR="00000000" w:rsidRDefault="00500230">
      <w:pPr>
        <w:pStyle w:val="HTML"/>
      </w:pPr>
      <w:r>
        <w:t>+----------+-------------+-------------+------------+-----------+---------+</w:t>
      </w:r>
    </w:p>
    <w:p w:rsidR="00000000" w:rsidRDefault="00500230">
      <w:pPr>
        <w:pStyle w:val="HTML"/>
      </w:pPr>
      <w:r>
        <w:t>¦170       ¦з/п          ¦80           ¦1           ¦9-90       ¦9-90     ¦</w:t>
      </w:r>
    </w:p>
    <w:p w:rsidR="00000000" w:rsidRDefault="00500230">
      <w:pPr>
        <w:pStyle w:val="HTML"/>
      </w:pPr>
      <w:r>
        <w:t>-----------+-------------+-------------+------------+-----------+----------</w:t>
      </w:r>
    </w:p>
    <w:p w:rsidR="00000000" w:rsidRDefault="00500230">
      <w:pPr>
        <w:pStyle w:val="HTML"/>
      </w:pPr>
    </w:p>
    <w:p w:rsidR="00000000" w:rsidRDefault="00500230">
      <w:pPr>
        <w:pStyle w:val="HTML"/>
      </w:pPr>
      <w:r>
        <w:t>Общее количество: п/о сто ш</w:t>
      </w:r>
      <w:r>
        <w:t>естьдесят восемь</w:t>
      </w:r>
    </w:p>
    <w:p w:rsidR="00000000" w:rsidRDefault="00500230">
      <w:pPr>
        <w:pStyle w:val="HTML"/>
      </w:pPr>
      <w:r>
        <w:t>___________________________________________________________________________</w:t>
      </w:r>
    </w:p>
    <w:p w:rsidR="00000000" w:rsidRDefault="00500230">
      <w:pPr>
        <w:pStyle w:val="HTML"/>
      </w:pPr>
      <w:r>
        <w:t>Общая сумма платы за пересылку: две тысячи триста шестьдесят четыре рубля</w:t>
      </w:r>
    </w:p>
    <w:p w:rsidR="00000000" w:rsidRDefault="00500230">
      <w:pPr>
        <w:pStyle w:val="HTML"/>
      </w:pPr>
      <w:r>
        <w:t>60 коп.</w:t>
      </w:r>
    </w:p>
    <w:p w:rsidR="00000000" w:rsidRDefault="00500230">
      <w:pPr>
        <w:pStyle w:val="HTML"/>
      </w:pPr>
      <w:r>
        <w:t>___________________________________________________________________________</w:t>
      </w:r>
    </w:p>
    <w:p w:rsidR="00000000" w:rsidRDefault="00500230">
      <w:pPr>
        <w:pStyle w:val="HTML"/>
      </w:pPr>
      <w:r>
        <w:t>НДС _</w:t>
      </w:r>
      <w:r>
        <w:t>______________________________________________________________________</w:t>
      </w:r>
    </w:p>
    <w:p w:rsidR="00000000" w:rsidRDefault="00500230">
      <w:pPr>
        <w:pStyle w:val="HTML"/>
      </w:pPr>
    </w:p>
    <w:p w:rsidR="00000000" w:rsidRDefault="00500230">
      <w:pPr>
        <w:pStyle w:val="HTML"/>
      </w:pPr>
      <w:r>
        <w:lastRenderedPageBreak/>
        <w:t>Главный специалист-эксперт общего отдела</w:t>
      </w:r>
    </w:p>
    <w:p w:rsidR="00000000" w:rsidRDefault="00500230">
      <w:pPr>
        <w:pStyle w:val="HTML"/>
      </w:pPr>
      <w:r>
        <w:t>Хохлова (Хохлова И.Н)                           Принял ____________________</w:t>
      </w:r>
    </w:p>
    <w:p w:rsidR="00000000" w:rsidRDefault="00500230">
      <w:pPr>
        <w:pStyle w:val="HTML"/>
      </w:pPr>
      <w:r>
        <w:t xml:space="preserve">_____________________                                  (должность, </w:t>
      </w:r>
      <w:r>
        <w:t>подпись)</w:t>
      </w:r>
    </w:p>
    <w:p w:rsidR="00000000" w:rsidRDefault="00500230">
      <w:pPr>
        <w:pStyle w:val="HTML"/>
      </w:pPr>
      <w:r>
        <w:t>(подпись отправителя)</w:t>
      </w:r>
    </w:p>
    <w:p w:rsidR="00000000" w:rsidRDefault="00500230">
      <w:pPr>
        <w:pStyle w:val="HTML"/>
      </w:pPr>
    </w:p>
    <w:p w:rsidR="00000000" w:rsidRDefault="00500230">
      <w:pPr>
        <w:pStyle w:val="HTML"/>
      </w:pPr>
      <w:r>
        <w:t>М.П.                                                          Оттиск КПШ</w:t>
      </w:r>
    </w:p>
    <w:p w:rsidR="00000000" w:rsidRDefault="00500230">
      <w:pPr>
        <w:pStyle w:val="HTML"/>
      </w:pPr>
      <w:r>
        <w:t>ОПС места приема</w:t>
      </w:r>
    </w:p>
    <w:p w:rsidR="00000000" w:rsidRDefault="005002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00230">
      <w:pPr>
        <w:pStyle w:val="sel"/>
        <w:divId w:val="1157040275"/>
      </w:pPr>
      <w:r>
        <w:t>1 Заполняется общим отделом Департамента управления делами.</w:t>
      </w:r>
    </w:p>
    <w:p w:rsidR="00000000" w:rsidRDefault="00500230">
      <w:pPr>
        <w:pStyle w:val="right"/>
      </w:pPr>
      <w:r>
        <w:t>Источник - Приказ Минздрава России от 27.06.2012 № 19 (с изменениями и до</w:t>
      </w:r>
      <w:r>
        <w:t>полнениями на 2012 год)</w:t>
      </w:r>
    </w:p>
    <w:p w:rsidR="00000000" w:rsidRDefault="0050023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https://порядокправа.рф/obrazecy/obrazec_oformleniya_spiska_zakaznyx_pochtovyx_otpravlenij_na_frankirovku_profrankirovannyx_ministerstv.htm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30"/>
    <w:rsid w:val="0050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A14D615A-428D-4964-9C6A-5B944AAF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brazec_oformleniya_spiska_zakaznyx_pochtovyx_otpravlenij_na_frankirovku_profrankirovannyx_ministerstv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списка заказных почтовых отправлений на франкировку/профранкированных Министерства здравоохранения Российской Федерации. Форма № 103-Ф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2022-08-10T16:31:00Z</dcterms:created>
  <dcterms:modified xsi:type="dcterms:W3CDTF">2022-08-10T16:31:00Z</dcterms:modified>
</cp:coreProperties>
</file>